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4C93D" w14:textId="77777777"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t xml:space="preserve">Evaluate whether opening more </w:t>
      </w:r>
      <w:r w:rsidRPr="00CB0585">
        <w:rPr>
          <w:rFonts w:ascii="Arial" w:hAnsi="Arial" w:cs="Arial"/>
          <w:b/>
          <w:bCs/>
          <w:i/>
          <w:iCs/>
          <w:sz w:val="24"/>
          <w:szCs w:val="24"/>
        </w:rPr>
        <w:t xml:space="preserve">Mamago </w:t>
      </w:r>
      <w:r w:rsidRPr="00CB0585">
        <w:rPr>
          <w:rFonts w:ascii="Arial" w:hAnsi="Arial" w:cs="Arial"/>
          <w:b/>
          <w:bCs/>
          <w:sz w:val="24"/>
          <w:szCs w:val="24"/>
        </w:rPr>
        <w:t xml:space="preserve">restaurants is the most suitable method for </w:t>
      </w:r>
      <w:r w:rsidRPr="00CB0585">
        <w:rPr>
          <w:rFonts w:ascii="Arial" w:hAnsi="Arial" w:cs="Arial"/>
          <w:b/>
          <w:bCs/>
          <w:i/>
          <w:iCs/>
          <w:sz w:val="24"/>
          <w:szCs w:val="24"/>
        </w:rPr>
        <w:t xml:space="preserve">Wagamama </w:t>
      </w:r>
      <w:r w:rsidRPr="00CB0585">
        <w:rPr>
          <w:rFonts w:ascii="Arial" w:hAnsi="Arial" w:cs="Arial"/>
          <w:b/>
          <w:bCs/>
          <w:sz w:val="24"/>
          <w:szCs w:val="24"/>
        </w:rPr>
        <w:t xml:space="preserve">to increase its profit.  </w:t>
      </w:r>
    </w:p>
    <w:p w14:paraId="696F689C" w14:textId="30692491" w:rsidR="00024877" w:rsidRPr="00CB0585" w:rsidRDefault="00CB0585" w:rsidP="00CB0585">
      <w:pPr>
        <w:jc w:val="center"/>
        <w:rPr>
          <w:rFonts w:ascii="Arial" w:hAnsi="Arial" w:cs="Arial"/>
          <w:b/>
          <w:bCs/>
          <w:sz w:val="24"/>
          <w:szCs w:val="24"/>
        </w:rPr>
      </w:pPr>
      <w:r w:rsidRPr="00CB0585">
        <w:rPr>
          <w:rFonts w:ascii="Arial" w:hAnsi="Arial" w:cs="Arial"/>
          <w:b/>
          <w:bCs/>
          <w:sz w:val="24"/>
          <w:szCs w:val="24"/>
        </w:rPr>
        <w:t>Candidate 1</w:t>
      </w:r>
    </w:p>
    <w:p w14:paraId="7589A4C7" w14:textId="77777777" w:rsidR="00CB0585" w:rsidRPr="00CB0585" w:rsidRDefault="00CB0585" w:rsidP="00CB0585">
      <w:pPr>
        <w:rPr>
          <w:rFonts w:ascii="Arial" w:hAnsi="Arial" w:cs="Arial"/>
          <w:sz w:val="24"/>
          <w:szCs w:val="24"/>
        </w:rPr>
      </w:pPr>
    </w:p>
    <w:p w14:paraId="7DEF39B1" w14:textId="5B173C0E" w:rsidR="00CB0585" w:rsidRPr="00CB0585" w:rsidRDefault="00CB0585" w:rsidP="00CB0585">
      <w:pPr>
        <w:rPr>
          <w:rFonts w:ascii="Arial" w:hAnsi="Arial" w:cs="Arial"/>
          <w:sz w:val="24"/>
          <w:szCs w:val="24"/>
        </w:rPr>
      </w:pPr>
      <w:r w:rsidRPr="00CB0585">
        <w:rPr>
          <w:rFonts w:ascii="Arial" w:hAnsi="Arial" w:cs="Arial"/>
          <w:sz w:val="24"/>
          <w:szCs w:val="24"/>
        </w:rPr>
        <w:t xml:space="preserve">Opening more </w:t>
      </w:r>
      <w:r w:rsidRPr="00CB0585">
        <w:rPr>
          <w:rFonts w:ascii="Arial" w:hAnsi="Arial" w:cs="Arial"/>
          <w:i/>
          <w:iCs/>
          <w:sz w:val="24"/>
          <w:szCs w:val="24"/>
        </w:rPr>
        <w:t xml:space="preserve">Mamago </w:t>
      </w:r>
      <w:r w:rsidRPr="00CB0585">
        <w:rPr>
          <w:rFonts w:ascii="Arial" w:hAnsi="Arial" w:cs="Arial"/>
          <w:sz w:val="24"/>
          <w:szCs w:val="24"/>
        </w:rPr>
        <w:t xml:space="preserve">restaurants may be the best way to increase profit as there is a growing demand for food on the go. As a result, if there are more </w:t>
      </w:r>
      <w:r w:rsidRPr="00CB0585">
        <w:rPr>
          <w:rFonts w:ascii="Arial" w:hAnsi="Arial" w:cs="Arial"/>
          <w:i/>
          <w:iCs/>
          <w:sz w:val="24"/>
          <w:szCs w:val="24"/>
        </w:rPr>
        <w:t xml:space="preserve">Mamago </w:t>
      </w:r>
      <w:r w:rsidRPr="00CB0585">
        <w:rPr>
          <w:rFonts w:ascii="Arial" w:hAnsi="Arial" w:cs="Arial"/>
          <w:sz w:val="24"/>
          <w:szCs w:val="24"/>
        </w:rPr>
        <w:t>outlets then more customers will be able to purchase dishes like the katsu chicken salad.  Consequently, the Asian food outlet will see an increase in its share of the food to go market. This could lead to increased revenue and potentially may increase the profits of the business.</w:t>
      </w:r>
    </w:p>
    <w:p w14:paraId="5D854072"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5C064D13" w14:textId="77777777" w:rsidR="00CB0585" w:rsidRPr="00CB0585" w:rsidRDefault="00CB0585" w:rsidP="00CB0585">
      <w:pPr>
        <w:rPr>
          <w:rFonts w:ascii="Arial" w:hAnsi="Arial" w:cs="Arial"/>
          <w:sz w:val="24"/>
          <w:szCs w:val="24"/>
        </w:rPr>
      </w:pPr>
      <w:r w:rsidRPr="00CB0585">
        <w:rPr>
          <w:rFonts w:ascii="Arial" w:hAnsi="Arial" w:cs="Arial"/>
          <w:sz w:val="24"/>
          <w:szCs w:val="24"/>
        </w:rPr>
        <w:t xml:space="preserve">Alternatively, it may not be the best way to improve the profitability as sales is not the issue for the restaurant chain. From the accounts we can see that revenue has increased over the year from £293,589 to £326,303, but they moved from a profit in 2018 to a loss of £24,367in 2019. This was due to the increase in expenses. If </w:t>
      </w:r>
      <w:r w:rsidRPr="00CB0585">
        <w:rPr>
          <w:rFonts w:ascii="Arial" w:hAnsi="Arial" w:cs="Arial"/>
          <w:i/>
          <w:iCs/>
          <w:sz w:val="24"/>
          <w:szCs w:val="24"/>
        </w:rPr>
        <w:t xml:space="preserve">Wagamama </w:t>
      </w:r>
      <w:r w:rsidRPr="00CB0585">
        <w:rPr>
          <w:rFonts w:ascii="Arial" w:hAnsi="Arial" w:cs="Arial"/>
          <w:sz w:val="24"/>
          <w:szCs w:val="24"/>
        </w:rPr>
        <w:t>can cut these indirect costs down, then overall net profit may increase leading to greater profitability.</w:t>
      </w:r>
    </w:p>
    <w:p w14:paraId="32056E73" w14:textId="77777777" w:rsidR="00CB0585" w:rsidRDefault="00CB0585">
      <w:pPr>
        <w:rPr>
          <w:rFonts w:ascii="Arial" w:hAnsi="Arial" w:cs="Arial"/>
          <w:sz w:val="24"/>
          <w:szCs w:val="24"/>
          <w:lang w:val="en-US"/>
        </w:rPr>
      </w:pPr>
    </w:p>
    <w:p w14:paraId="458A2201" w14:textId="77777777" w:rsidR="00CB0585" w:rsidRDefault="00CB0585">
      <w:pPr>
        <w:rPr>
          <w:rFonts w:ascii="Arial" w:hAnsi="Arial" w:cs="Arial"/>
          <w:sz w:val="24"/>
          <w:szCs w:val="24"/>
          <w:lang w:val="en-US"/>
        </w:rPr>
      </w:pPr>
    </w:p>
    <w:tbl>
      <w:tblPr>
        <w:tblStyle w:val="TableGrid"/>
        <w:tblW w:w="9923" w:type="dxa"/>
        <w:tblInd w:w="-289" w:type="dxa"/>
        <w:tblLook w:val="04A0" w:firstRow="1" w:lastRow="0" w:firstColumn="1" w:lastColumn="0" w:noHBand="0" w:noVBand="1"/>
      </w:tblPr>
      <w:tblGrid>
        <w:gridCol w:w="1769"/>
        <w:gridCol w:w="1466"/>
        <w:gridCol w:w="2135"/>
        <w:gridCol w:w="2198"/>
        <w:gridCol w:w="2355"/>
      </w:tblGrid>
      <w:tr w:rsidR="00CB0585" w:rsidRPr="00207ABA" w14:paraId="2045A48D" w14:textId="77777777" w:rsidTr="00D068D0">
        <w:tc>
          <w:tcPr>
            <w:tcW w:w="1769" w:type="dxa"/>
            <w:vAlign w:val="center"/>
          </w:tcPr>
          <w:p w14:paraId="5F476D28" w14:textId="77777777" w:rsidR="00CB0585" w:rsidRPr="00207ABA" w:rsidRDefault="00CB0585" w:rsidP="00D068D0">
            <w:pPr>
              <w:rPr>
                <w:rFonts w:ascii="Arial" w:hAnsi="Arial" w:cs="Arial"/>
                <w:b/>
                <w:bCs/>
              </w:rPr>
            </w:pPr>
          </w:p>
        </w:tc>
        <w:tc>
          <w:tcPr>
            <w:tcW w:w="1466" w:type="dxa"/>
          </w:tcPr>
          <w:p w14:paraId="52338DD8" w14:textId="77777777" w:rsidR="00CB0585" w:rsidRPr="00207ABA" w:rsidRDefault="00CB0585" w:rsidP="00D068D0">
            <w:pPr>
              <w:jc w:val="center"/>
              <w:rPr>
                <w:rFonts w:ascii="Arial" w:hAnsi="Arial" w:cs="Arial"/>
                <w:b/>
                <w:bCs/>
              </w:rPr>
            </w:pPr>
            <w:r w:rsidRPr="00207ABA">
              <w:rPr>
                <w:rFonts w:ascii="Arial" w:hAnsi="Arial" w:cs="Arial"/>
                <w:b/>
                <w:bCs/>
              </w:rPr>
              <w:t>Level 0</w:t>
            </w:r>
          </w:p>
          <w:p w14:paraId="1ED56A0B" w14:textId="77777777" w:rsidR="00CB0585" w:rsidRPr="00207ABA" w:rsidRDefault="00CB0585" w:rsidP="00D068D0">
            <w:pPr>
              <w:jc w:val="center"/>
              <w:rPr>
                <w:rFonts w:ascii="Arial" w:hAnsi="Arial" w:cs="Arial"/>
                <w:b/>
                <w:bCs/>
              </w:rPr>
            </w:pPr>
            <w:r w:rsidRPr="00207ABA">
              <w:rPr>
                <w:rFonts w:ascii="Arial" w:hAnsi="Arial" w:cs="Arial"/>
                <w:b/>
                <w:bCs/>
              </w:rPr>
              <w:t>0 marks</w:t>
            </w:r>
          </w:p>
        </w:tc>
        <w:tc>
          <w:tcPr>
            <w:tcW w:w="2135" w:type="dxa"/>
          </w:tcPr>
          <w:p w14:paraId="7C51E1EA" w14:textId="77777777" w:rsidR="00CB0585" w:rsidRPr="00207ABA" w:rsidRDefault="00CB0585" w:rsidP="00D068D0">
            <w:pPr>
              <w:jc w:val="center"/>
              <w:rPr>
                <w:rFonts w:ascii="Arial" w:hAnsi="Arial" w:cs="Arial"/>
                <w:b/>
                <w:bCs/>
              </w:rPr>
            </w:pPr>
            <w:r w:rsidRPr="00207ABA">
              <w:rPr>
                <w:rFonts w:ascii="Arial" w:hAnsi="Arial" w:cs="Arial"/>
                <w:b/>
                <w:bCs/>
              </w:rPr>
              <w:t>Level 1</w:t>
            </w:r>
          </w:p>
          <w:p w14:paraId="6C54B781" w14:textId="77777777" w:rsidR="00CB0585" w:rsidRPr="00207ABA" w:rsidRDefault="00CB0585" w:rsidP="00D068D0">
            <w:pPr>
              <w:jc w:val="center"/>
              <w:rPr>
                <w:rFonts w:ascii="Arial" w:hAnsi="Arial" w:cs="Arial"/>
                <w:b/>
                <w:bCs/>
              </w:rPr>
            </w:pPr>
            <w:r w:rsidRPr="00207ABA">
              <w:rPr>
                <w:rFonts w:ascii="Arial" w:hAnsi="Arial" w:cs="Arial"/>
                <w:b/>
                <w:bCs/>
              </w:rPr>
              <w:t>1-4 marks</w:t>
            </w:r>
          </w:p>
        </w:tc>
        <w:tc>
          <w:tcPr>
            <w:tcW w:w="2198" w:type="dxa"/>
          </w:tcPr>
          <w:p w14:paraId="0910C67A" w14:textId="77777777" w:rsidR="00CB0585" w:rsidRPr="00207ABA" w:rsidRDefault="00CB0585" w:rsidP="00D068D0">
            <w:pPr>
              <w:jc w:val="center"/>
              <w:rPr>
                <w:rFonts w:ascii="Arial" w:hAnsi="Arial" w:cs="Arial"/>
                <w:b/>
                <w:bCs/>
              </w:rPr>
            </w:pPr>
            <w:r w:rsidRPr="00207ABA">
              <w:rPr>
                <w:rFonts w:ascii="Arial" w:hAnsi="Arial" w:cs="Arial"/>
                <w:b/>
                <w:bCs/>
              </w:rPr>
              <w:t>Level 2</w:t>
            </w:r>
          </w:p>
          <w:p w14:paraId="639AFE79" w14:textId="77777777" w:rsidR="00CB0585" w:rsidRPr="00207ABA" w:rsidRDefault="00CB0585" w:rsidP="00D068D0">
            <w:pPr>
              <w:jc w:val="center"/>
              <w:rPr>
                <w:rFonts w:ascii="Arial" w:hAnsi="Arial" w:cs="Arial"/>
                <w:b/>
                <w:bCs/>
              </w:rPr>
            </w:pPr>
            <w:r w:rsidRPr="00207ABA">
              <w:rPr>
                <w:rFonts w:ascii="Arial" w:hAnsi="Arial" w:cs="Arial"/>
                <w:b/>
                <w:bCs/>
              </w:rPr>
              <w:t>5-8 marks</w:t>
            </w:r>
          </w:p>
        </w:tc>
        <w:tc>
          <w:tcPr>
            <w:tcW w:w="2355" w:type="dxa"/>
          </w:tcPr>
          <w:p w14:paraId="4C216516" w14:textId="77777777" w:rsidR="00CB0585" w:rsidRPr="00207ABA" w:rsidRDefault="00CB0585" w:rsidP="00D068D0">
            <w:pPr>
              <w:jc w:val="center"/>
              <w:rPr>
                <w:rFonts w:ascii="Arial" w:hAnsi="Arial" w:cs="Arial"/>
                <w:b/>
                <w:bCs/>
              </w:rPr>
            </w:pPr>
            <w:r w:rsidRPr="00207ABA">
              <w:rPr>
                <w:rFonts w:ascii="Arial" w:hAnsi="Arial" w:cs="Arial"/>
                <w:b/>
                <w:bCs/>
              </w:rPr>
              <w:t>Level 3</w:t>
            </w:r>
          </w:p>
          <w:p w14:paraId="382FE3DF" w14:textId="77777777" w:rsidR="00CB0585" w:rsidRPr="00207ABA" w:rsidRDefault="00CB0585" w:rsidP="00D068D0">
            <w:pPr>
              <w:jc w:val="center"/>
              <w:rPr>
                <w:rFonts w:ascii="Arial" w:hAnsi="Arial" w:cs="Arial"/>
                <w:b/>
                <w:bCs/>
              </w:rPr>
            </w:pPr>
            <w:r w:rsidRPr="00207ABA">
              <w:rPr>
                <w:rFonts w:ascii="Arial" w:hAnsi="Arial" w:cs="Arial"/>
                <w:b/>
                <w:bCs/>
              </w:rPr>
              <w:t>9-12 marks</w:t>
            </w:r>
          </w:p>
        </w:tc>
      </w:tr>
      <w:tr w:rsidR="00CB0585" w:rsidRPr="00207ABA" w14:paraId="478D1645" w14:textId="77777777" w:rsidTr="00D068D0">
        <w:trPr>
          <w:trHeight w:val="567"/>
        </w:trPr>
        <w:tc>
          <w:tcPr>
            <w:tcW w:w="1769" w:type="dxa"/>
            <w:vAlign w:val="center"/>
          </w:tcPr>
          <w:p w14:paraId="2AC67417" w14:textId="77777777" w:rsidR="00CB0585" w:rsidRPr="00207ABA" w:rsidRDefault="00CB0585" w:rsidP="00D068D0">
            <w:pPr>
              <w:rPr>
                <w:rFonts w:ascii="Arial" w:hAnsi="Arial" w:cs="Arial"/>
                <w:b/>
                <w:bCs/>
              </w:rPr>
            </w:pPr>
            <w:r w:rsidRPr="00207ABA">
              <w:rPr>
                <w:rFonts w:ascii="Arial" w:hAnsi="Arial" w:cs="Arial"/>
                <w:b/>
                <w:bCs/>
              </w:rPr>
              <w:t>Understanding</w:t>
            </w:r>
          </w:p>
        </w:tc>
        <w:tc>
          <w:tcPr>
            <w:tcW w:w="1466" w:type="dxa"/>
            <w:vAlign w:val="center"/>
          </w:tcPr>
          <w:p w14:paraId="1A60590B"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7D44C7CB" w14:textId="320F1E0D" w:rsidR="00CB0585" w:rsidRPr="00207ABA" w:rsidRDefault="00CB0585" w:rsidP="00D068D0">
            <w:pPr>
              <w:jc w:val="center"/>
              <w:rPr>
                <w:rFonts w:ascii="Arial" w:hAnsi="Arial" w:cs="Arial"/>
              </w:rPr>
            </w:pPr>
            <w:r>
              <w:rPr>
                <w:rFonts w:ascii="Arial" w:hAnsi="Arial" w:cs="Arial"/>
              </w:rPr>
              <w:t>Basic concepts; limited terminology</w:t>
            </w:r>
          </w:p>
          <w:p w14:paraId="52B1BDEA" w14:textId="77777777" w:rsidR="00CB0585" w:rsidRPr="00207ABA" w:rsidRDefault="00CB0585" w:rsidP="00D068D0">
            <w:pPr>
              <w:jc w:val="center"/>
              <w:rPr>
                <w:rFonts w:ascii="Arial" w:hAnsi="Arial" w:cs="Arial"/>
              </w:rPr>
            </w:pPr>
          </w:p>
        </w:tc>
        <w:tc>
          <w:tcPr>
            <w:tcW w:w="2198" w:type="dxa"/>
            <w:vAlign w:val="center"/>
          </w:tcPr>
          <w:p w14:paraId="45501080" w14:textId="7812AA22" w:rsidR="00CB0585" w:rsidRPr="00207ABA" w:rsidRDefault="00CB0585" w:rsidP="00D068D0">
            <w:pPr>
              <w:jc w:val="center"/>
              <w:rPr>
                <w:rFonts w:ascii="Arial" w:hAnsi="Arial" w:cs="Arial"/>
              </w:rPr>
            </w:pPr>
            <w:r>
              <w:rPr>
                <w:rFonts w:ascii="Arial" w:hAnsi="Arial" w:cs="Arial"/>
              </w:rPr>
              <w:t>Understands concepts and connections; Terminology used in places</w:t>
            </w:r>
          </w:p>
        </w:tc>
        <w:tc>
          <w:tcPr>
            <w:tcW w:w="2355" w:type="dxa"/>
            <w:vAlign w:val="center"/>
          </w:tcPr>
          <w:p w14:paraId="2B95C935" w14:textId="6BA0140F" w:rsidR="00CB0585" w:rsidRPr="00207ABA" w:rsidRDefault="00CB0585" w:rsidP="00D068D0">
            <w:pPr>
              <w:jc w:val="center"/>
              <w:rPr>
                <w:rFonts w:ascii="Arial" w:hAnsi="Arial" w:cs="Arial"/>
              </w:rPr>
            </w:pPr>
            <w:r>
              <w:rPr>
                <w:rFonts w:ascii="Arial" w:hAnsi="Arial" w:cs="Arial"/>
              </w:rPr>
              <w:t>Fully understands concepts, terminology used well</w:t>
            </w:r>
          </w:p>
          <w:p w14:paraId="2C54AD67" w14:textId="77777777" w:rsidR="00CB0585" w:rsidRPr="00207ABA" w:rsidRDefault="00CB0585" w:rsidP="00D068D0">
            <w:pPr>
              <w:jc w:val="center"/>
              <w:rPr>
                <w:rFonts w:ascii="Arial" w:hAnsi="Arial" w:cs="Arial"/>
              </w:rPr>
            </w:pPr>
          </w:p>
        </w:tc>
      </w:tr>
      <w:tr w:rsidR="00CB0585" w:rsidRPr="00207ABA" w14:paraId="4BC2E7FA" w14:textId="77777777" w:rsidTr="00D068D0">
        <w:trPr>
          <w:trHeight w:val="567"/>
        </w:trPr>
        <w:tc>
          <w:tcPr>
            <w:tcW w:w="1769" w:type="dxa"/>
            <w:vAlign w:val="center"/>
          </w:tcPr>
          <w:p w14:paraId="0A9C2458" w14:textId="77777777" w:rsidR="00CB0585" w:rsidRPr="00207ABA" w:rsidRDefault="00CB0585" w:rsidP="00D068D0">
            <w:pPr>
              <w:rPr>
                <w:rFonts w:ascii="Arial" w:hAnsi="Arial" w:cs="Arial"/>
                <w:b/>
                <w:bCs/>
              </w:rPr>
            </w:pPr>
            <w:r w:rsidRPr="00207ABA">
              <w:rPr>
                <w:rFonts w:ascii="Arial" w:hAnsi="Arial" w:cs="Arial"/>
                <w:b/>
                <w:bCs/>
              </w:rPr>
              <w:t>Application</w:t>
            </w:r>
          </w:p>
        </w:tc>
        <w:tc>
          <w:tcPr>
            <w:tcW w:w="1466" w:type="dxa"/>
            <w:vAlign w:val="center"/>
          </w:tcPr>
          <w:p w14:paraId="232AFE31"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43665672" w14:textId="2AEDCCBC" w:rsidR="00CB0585" w:rsidRPr="00207ABA" w:rsidRDefault="00CB0585" w:rsidP="00D068D0">
            <w:pPr>
              <w:jc w:val="center"/>
              <w:rPr>
                <w:rFonts w:ascii="Arial" w:hAnsi="Arial" w:cs="Arial"/>
              </w:rPr>
            </w:pPr>
            <w:r>
              <w:rPr>
                <w:rFonts w:ascii="Arial" w:hAnsi="Arial" w:cs="Arial"/>
              </w:rPr>
              <w:t>Very limited context</w:t>
            </w:r>
          </w:p>
        </w:tc>
        <w:tc>
          <w:tcPr>
            <w:tcW w:w="2198" w:type="dxa"/>
            <w:vAlign w:val="center"/>
          </w:tcPr>
          <w:p w14:paraId="480F398B" w14:textId="77777777" w:rsidR="00CB0585" w:rsidRPr="00207ABA" w:rsidRDefault="00CB0585" w:rsidP="00D068D0">
            <w:pPr>
              <w:jc w:val="center"/>
              <w:rPr>
                <w:rFonts w:ascii="Arial" w:hAnsi="Arial" w:cs="Arial"/>
              </w:rPr>
            </w:pPr>
            <w:r w:rsidRPr="00207ABA">
              <w:rPr>
                <w:rFonts w:ascii="Arial" w:hAnsi="Arial" w:cs="Arial"/>
              </w:rPr>
              <w:t>Some context but not throughout</w:t>
            </w:r>
          </w:p>
        </w:tc>
        <w:tc>
          <w:tcPr>
            <w:tcW w:w="2355" w:type="dxa"/>
            <w:vAlign w:val="center"/>
          </w:tcPr>
          <w:p w14:paraId="0B1F5314" w14:textId="77777777" w:rsidR="00CB0585" w:rsidRPr="00207ABA" w:rsidRDefault="00CB0585" w:rsidP="00D068D0">
            <w:pPr>
              <w:jc w:val="center"/>
              <w:rPr>
                <w:rFonts w:ascii="Arial" w:hAnsi="Arial" w:cs="Arial"/>
              </w:rPr>
            </w:pPr>
            <w:r w:rsidRPr="00207ABA">
              <w:rPr>
                <w:rFonts w:ascii="Arial" w:hAnsi="Arial" w:cs="Arial"/>
              </w:rPr>
              <w:t>Context present throughout</w:t>
            </w:r>
          </w:p>
        </w:tc>
      </w:tr>
      <w:tr w:rsidR="00CB0585" w:rsidRPr="00207ABA" w14:paraId="43E14926" w14:textId="77777777" w:rsidTr="00D068D0">
        <w:trPr>
          <w:trHeight w:val="567"/>
        </w:trPr>
        <w:tc>
          <w:tcPr>
            <w:tcW w:w="1769" w:type="dxa"/>
            <w:vAlign w:val="center"/>
          </w:tcPr>
          <w:p w14:paraId="0F4A4720" w14:textId="77777777" w:rsidR="00CB0585" w:rsidRPr="00207ABA" w:rsidRDefault="00CB0585" w:rsidP="00D068D0">
            <w:pPr>
              <w:rPr>
                <w:rFonts w:ascii="Arial" w:hAnsi="Arial" w:cs="Arial"/>
                <w:b/>
                <w:bCs/>
              </w:rPr>
            </w:pPr>
            <w:r w:rsidRPr="00207ABA">
              <w:rPr>
                <w:rFonts w:ascii="Arial" w:hAnsi="Arial" w:cs="Arial"/>
                <w:b/>
                <w:bCs/>
              </w:rPr>
              <w:t>Analysis</w:t>
            </w:r>
          </w:p>
        </w:tc>
        <w:tc>
          <w:tcPr>
            <w:tcW w:w="1466" w:type="dxa"/>
            <w:vAlign w:val="center"/>
          </w:tcPr>
          <w:p w14:paraId="2F976048"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5D5572D6" w14:textId="77777777" w:rsidR="00CB0585" w:rsidRPr="00207ABA" w:rsidRDefault="00CB0585" w:rsidP="00D068D0">
            <w:pPr>
              <w:jc w:val="center"/>
              <w:rPr>
                <w:rFonts w:ascii="Arial" w:hAnsi="Arial" w:cs="Arial"/>
              </w:rPr>
            </w:pPr>
            <w:r w:rsidRPr="00207ABA">
              <w:rPr>
                <w:rFonts w:ascii="Arial" w:hAnsi="Arial" w:cs="Arial"/>
              </w:rPr>
              <w:t>1 linked strand</w:t>
            </w:r>
          </w:p>
        </w:tc>
        <w:tc>
          <w:tcPr>
            <w:tcW w:w="2198" w:type="dxa"/>
            <w:vAlign w:val="center"/>
          </w:tcPr>
          <w:p w14:paraId="32235CED" w14:textId="77777777" w:rsidR="00CB0585" w:rsidRPr="00207ABA" w:rsidRDefault="00CB0585" w:rsidP="00D068D0">
            <w:pPr>
              <w:jc w:val="center"/>
              <w:rPr>
                <w:rFonts w:ascii="Arial" w:hAnsi="Arial" w:cs="Arial"/>
              </w:rPr>
            </w:pPr>
            <w:r w:rsidRPr="00207ABA">
              <w:rPr>
                <w:rFonts w:ascii="Arial" w:hAnsi="Arial" w:cs="Arial"/>
              </w:rPr>
              <w:t>2-4 linked strands</w:t>
            </w:r>
          </w:p>
        </w:tc>
        <w:tc>
          <w:tcPr>
            <w:tcW w:w="2355" w:type="dxa"/>
            <w:vAlign w:val="center"/>
          </w:tcPr>
          <w:p w14:paraId="11B0BA21" w14:textId="77777777" w:rsidR="00CB0585" w:rsidRPr="00207ABA" w:rsidRDefault="00CB0585" w:rsidP="00D068D0">
            <w:pPr>
              <w:jc w:val="center"/>
              <w:rPr>
                <w:rFonts w:ascii="Arial" w:hAnsi="Arial" w:cs="Arial"/>
              </w:rPr>
            </w:pPr>
            <w:r w:rsidRPr="00207ABA">
              <w:rPr>
                <w:rFonts w:ascii="Arial" w:hAnsi="Arial" w:cs="Arial"/>
              </w:rPr>
              <w:t>5 + linked strands</w:t>
            </w:r>
          </w:p>
        </w:tc>
      </w:tr>
      <w:tr w:rsidR="00CB0585" w:rsidRPr="00207ABA" w14:paraId="65D92730" w14:textId="77777777" w:rsidTr="00D068D0">
        <w:trPr>
          <w:trHeight w:val="567"/>
        </w:trPr>
        <w:tc>
          <w:tcPr>
            <w:tcW w:w="1769" w:type="dxa"/>
            <w:vAlign w:val="center"/>
          </w:tcPr>
          <w:p w14:paraId="34C00362" w14:textId="77777777" w:rsidR="00CB0585" w:rsidRPr="00207ABA" w:rsidRDefault="00CB0585" w:rsidP="00D068D0">
            <w:pPr>
              <w:rPr>
                <w:rFonts w:ascii="Arial" w:hAnsi="Arial" w:cs="Arial"/>
                <w:b/>
                <w:bCs/>
              </w:rPr>
            </w:pPr>
            <w:r w:rsidRPr="00207ABA">
              <w:rPr>
                <w:rFonts w:ascii="Arial" w:hAnsi="Arial" w:cs="Arial"/>
                <w:b/>
                <w:bCs/>
              </w:rPr>
              <w:t>Evaluation</w:t>
            </w:r>
          </w:p>
        </w:tc>
        <w:tc>
          <w:tcPr>
            <w:tcW w:w="1466" w:type="dxa"/>
            <w:vAlign w:val="center"/>
          </w:tcPr>
          <w:p w14:paraId="454E9281"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725738C6" w14:textId="45F16442" w:rsidR="00CB0585" w:rsidRPr="00207ABA" w:rsidRDefault="00CB0585" w:rsidP="00D068D0">
            <w:pPr>
              <w:jc w:val="center"/>
              <w:rPr>
                <w:rFonts w:ascii="Arial" w:hAnsi="Arial" w:cs="Arial"/>
              </w:rPr>
            </w:pPr>
            <w:r>
              <w:rPr>
                <w:rFonts w:ascii="Arial" w:hAnsi="Arial" w:cs="Arial"/>
              </w:rPr>
              <w:t>Stated balance, basic judgement</w:t>
            </w:r>
          </w:p>
        </w:tc>
        <w:tc>
          <w:tcPr>
            <w:tcW w:w="2198" w:type="dxa"/>
            <w:vAlign w:val="center"/>
          </w:tcPr>
          <w:p w14:paraId="172A02F0" w14:textId="43B95324" w:rsidR="00CB0585" w:rsidRPr="00207ABA" w:rsidRDefault="00CB0585" w:rsidP="00D068D0">
            <w:pPr>
              <w:jc w:val="center"/>
              <w:rPr>
                <w:rFonts w:ascii="Arial" w:hAnsi="Arial" w:cs="Arial"/>
              </w:rPr>
            </w:pPr>
            <w:r>
              <w:rPr>
                <w:rFonts w:ascii="Arial" w:hAnsi="Arial" w:cs="Arial"/>
              </w:rPr>
              <w:t>Developed balance, supported justification</w:t>
            </w:r>
          </w:p>
        </w:tc>
        <w:tc>
          <w:tcPr>
            <w:tcW w:w="2355" w:type="dxa"/>
            <w:vAlign w:val="center"/>
          </w:tcPr>
          <w:p w14:paraId="41BF602B" w14:textId="77777777" w:rsidR="00CB0585" w:rsidRPr="00207ABA" w:rsidRDefault="00CB0585" w:rsidP="00D068D0">
            <w:pPr>
              <w:jc w:val="center"/>
              <w:rPr>
                <w:rFonts w:ascii="Arial" w:hAnsi="Arial" w:cs="Arial"/>
              </w:rPr>
            </w:pPr>
            <w:r>
              <w:rPr>
                <w:rFonts w:ascii="Arial" w:hAnsi="Arial" w:cs="Arial"/>
              </w:rPr>
              <w:t>Developed balance + sophisticated conclusion</w:t>
            </w:r>
          </w:p>
        </w:tc>
      </w:tr>
      <w:tr w:rsidR="00CB0585" w:rsidRPr="00207ABA" w14:paraId="23ACA778" w14:textId="77777777" w:rsidTr="00D068D0">
        <w:tc>
          <w:tcPr>
            <w:tcW w:w="1769" w:type="dxa"/>
            <w:tcBorders>
              <w:bottom w:val="single" w:sz="4" w:space="0" w:color="auto"/>
            </w:tcBorders>
            <w:vAlign w:val="center"/>
          </w:tcPr>
          <w:p w14:paraId="56C146E9" w14:textId="77777777" w:rsidR="00CB0585" w:rsidRPr="00207ABA" w:rsidRDefault="00CB0585" w:rsidP="00D068D0">
            <w:pPr>
              <w:rPr>
                <w:rFonts w:ascii="Arial" w:hAnsi="Arial" w:cs="Arial"/>
                <w:b/>
                <w:bCs/>
              </w:rPr>
            </w:pPr>
            <w:r w:rsidRPr="00207ABA">
              <w:rPr>
                <w:rFonts w:ascii="Arial" w:hAnsi="Arial" w:cs="Arial"/>
                <w:b/>
                <w:bCs/>
              </w:rPr>
              <w:t>Overall Level</w:t>
            </w:r>
          </w:p>
          <w:p w14:paraId="4FCA36C1" w14:textId="77777777" w:rsidR="00CB0585" w:rsidRPr="00207ABA" w:rsidRDefault="00CB0585" w:rsidP="00D068D0">
            <w:pPr>
              <w:rPr>
                <w:rFonts w:ascii="Arial" w:hAnsi="Arial" w:cs="Arial"/>
                <w:b/>
                <w:bCs/>
              </w:rPr>
            </w:pPr>
          </w:p>
        </w:tc>
        <w:tc>
          <w:tcPr>
            <w:tcW w:w="1466" w:type="dxa"/>
            <w:tcBorders>
              <w:bottom w:val="single" w:sz="4" w:space="0" w:color="auto"/>
            </w:tcBorders>
            <w:vAlign w:val="center"/>
          </w:tcPr>
          <w:p w14:paraId="1BA3695A" w14:textId="77777777" w:rsidR="00CB0585" w:rsidRPr="00207ABA" w:rsidRDefault="00CB0585" w:rsidP="00D068D0">
            <w:pPr>
              <w:jc w:val="center"/>
              <w:rPr>
                <w:rFonts w:ascii="Arial" w:hAnsi="Arial" w:cs="Arial"/>
              </w:rPr>
            </w:pPr>
          </w:p>
        </w:tc>
        <w:tc>
          <w:tcPr>
            <w:tcW w:w="2135" w:type="dxa"/>
            <w:tcBorders>
              <w:bottom w:val="single" w:sz="4" w:space="0" w:color="auto"/>
            </w:tcBorders>
            <w:vAlign w:val="center"/>
          </w:tcPr>
          <w:p w14:paraId="670D5000" w14:textId="77777777" w:rsidR="00CB0585" w:rsidRPr="00207ABA" w:rsidRDefault="00CB0585" w:rsidP="00D068D0">
            <w:pPr>
              <w:jc w:val="center"/>
              <w:rPr>
                <w:rFonts w:ascii="Arial" w:hAnsi="Arial" w:cs="Arial"/>
              </w:rPr>
            </w:pPr>
          </w:p>
        </w:tc>
        <w:tc>
          <w:tcPr>
            <w:tcW w:w="2198" w:type="dxa"/>
            <w:tcBorders>
              <w:bottom w:val="single" w:sz="4" w:space="0" w:color="auto"/>
            </w:tcBorders>
            <w:vAlign w:val="center"/>
          </w:tcPr>
          <w:p w14:paraId="04C2F395" w14:textId="77777777" w:rsidR="00CB0585" w:rsidRPr="00207ABA" w:rsidRDefault="00CB0585" w:rsidP="00D068D0">
            <w:pPr>
              <w:jc w:val="center"/>
              <w:rPr>
                <w:rFonts w:ascii="Arial" w:hAnsi="Arial" w:cs="Arial"/>
              </w:rPr>
            </w:pPr>
          </w:p>
        </w:tc>
        <w:tc>
          <w:tcPr>
            <w:tcW w:w="2355" w:type="dxa"/>
            <w:tcBorders>
              <w:bottom w:val="single" w:sz="4" w:space="0" w:color="auto"/>
            </w:tcBorders>
            <w:vAlign w:val="center"/>
          </w:tcPr>
          <w:p w14:paraId="46075DF7" w14:textId="77777777" w:rsidR="00CB0585" w:rsidRPr="00207ABA" w:rsidRDefault="00CB0585" w:rsidP="00D068D0">
            <w:pPr>
              <w:jc w:val="center"/>
              <w:rPr>
                <w:rFonts w:ascii="Arial" w:hAnsi="Arial" w:cs="Arial"/>
              </w:rPr>
            </w:pPr>
          </w:p>
        </w:tc>
      </w:tr>
      <w:tr w:rsidR="00CB0585" w:rsidRPr="00207ABA" w14:paraId="3E3D0076" w14:textId="77777777" w:rsidTr="00D068D0">
        <w:tc>
          <w:tcPr>
            <w:tcW w:w="1769" w:type="dxa"/>
            <w:vAlign w:val="center"/>
          </w:tcPr>
          <w:p w14:paraId="31A17F29" w14:textId="77777777" w:rsidR="00CB0585" w:rsidRPr="00207ABA" w:rsidRDefault="00CB0585" w:rsidP="00D068D0">
            <w:pPr>
              <w:rPr>
                <w:rFonts w:ascii="Arial" w:hAnsi="Arial" w:cs="Arial"/>
                <w:b/>
                <w:bCs/>
              </w:rPr>
            </w:pPr>
            <w:r w:rsidRPr="00207ABA">
              <w:rPr>
                <w:rFonts w:ascii="Arial" w:hAnsi="Arial" w:cs="Arial"/>
                <w:b/>
                <w:bCs/>
              </w:rPr>
              <w:t>Mark</w:t>
            </w:r>
          </w:p>
          <w:p w14:paraId="1B981632" w14:textId="77777777" w:rsidR="00CB0585" w:rsidRPr="00207ABA" w:rsidRDefault="00CB0585" w:rsidP="00D068D0">
            <w:pPr>
              <w:rPr>
                <w:rFonts w:ascii="Arial" w:hAnsi="Arial" w:cs="Arial"/>
                <w:b/>
                <w:bCs/>
              </w:rPr>
            </w:pPr>
          </w:p>
        </w:tc>
        <w:tc>
          <w:tcPr>
            <w:tcW w:w="1466" w:type="dxa"/>
            <w:vAlign w:val="center"/>
          </w:tcPr>
          <w:p w14:paraId="34984EE3" w14:textId="77777777" w:rsidR="00CB0585" w:rsidRPr="00207ABA" w:rsidRDefault="00CB0585" w:rsidP="00D068D0">
            <w:pPr>
              <w:jc w:val="center"/>
              <w:rPr>
                <w:rFonts w:ascii="Arial" w:hAnsi="Arial" w:cs="Arial"/>
              </w:rPr>
            </w:pPr>
          </w:p>
        </w:tc>
        <w:tc>
          <w:tcPr>
            <w:tcW w:w="2135" w:type="dxa"/>
            <w:shd w:val="clear" w:color="auto" w:fill="A6A6A6" w:themeFill="background1" w:themeFillShade="A6"/>
            <w:vAlign w:val="center"/>
          </w:tcPr>
          <w:p w14:paraId="52172252" w14:textId="77777777" w:rsidR="00CB0585" w:rsidRPr="00207ABA" w:rsidRDefault="00CB0585" w:rsidP="00D068D0">
            <w:pPr>
              <w:jc w:val="center"/>
              <w:rPr>
                <w:rFonts w:ascii="Arial" w:hAnsi="Arial" w:cs="Arial"/>
              </w:rPr>
            </w:pPr>
          </w:p>
        </w:tc>
        <w:tc>
          <w:tcPr>
            <w:tcW w:w="2198" w:type="dxa"/>
            <w:shd w:val="clear" w:color="auto" w:fill="A6A6A6" w:themeFill="background1" w:themeFillShade="A6"/>
            <w:vAlign w:val="center"/>
          </w:tcPr>
          <w:p w14:paraId="5C8C850B" w14:textId="77777777" w:rsidR="00CB0585" w:rsidRPr="00207ABA" w:rsidRDefault="00CB0585" w:rsidP="00D068D0">
            <w:pPr>
              <w:jc w:val="center"/>
              <w:rPr>
                <w:rFonts w:ascii="Arial" w:hAnsi="Arial" w:cs="Arial"/>
              </w:rPr>
            </w:pPr>
          </w:p>
        </w:tc>
        <w:tc>
          <w:tcPr>
            <w:tcW w:w="2355" w:type="dxa"/>
            <w:shd w:val="clear" w:color="auto" w:fill="A6A6A6" w:themeFill="background1" w:themeFillShade="A6"/>
            <w:vAlign w:val="center"/>
          </w:tcPr>
          <w:p w14:paraId="15D8EE5C" w14:textId="77777777" w:rsidR="00CB0585" w:rsidRPr="00207ABA" w:rsidRDefault="00CB0585" w:rsidP="00D068D0">
            <w:pPr>
              <w:jc w:val="center"/>
              <w:rPr>
                <w:rFonts w:ascii="Arial" w:hAnsi="Arial" w:cs="Arial"/>
              </w:rPr>
            </w:pPr>
          </w:p>
        </w:tc>
      </w:tr>
    </w:tbl>
    <w:p w14:paraId="4CACAECF" w14:textId="156B0421" w:rsidR="00CB0585" w:rsidRPr="00CB0585" w:rsidRDefault="00CB0585">
      <w:pPr>
        <w:rPr>
          <w:rFonts w:ascii="Arial" w:hAnsi="Arial" w:cs="Arial"/>
          <w:sz w:val="24"/>
          <w:szCs w:val="24"/>
          <w:lang w:val="en-US"/>
        </w:rPr>
      </w:pPr>
      <w:r w:rsidRPr="00CB0585">
        <w:rPr>
          <w:rFonts w:ascii="Arial" w:hAnsi="Arial" w:cs="Arial"/>
          <w:sz w:val="24"/>
          <w:szCs w:val="24"/>
          <w:lang w:val="en-US"/>
        </w:rPr>
        <w:br w:type="page"/>
      </w:r>
    </w:p>
    <w:p w14:paraId="26319E5E" w14:textId="77777777"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lastRenderedPageBreak/>
        <w:t xml:space="preserve">Evaluate whether opening more </w:t>
      </w:r>
      <w:r w:rsidRPr="00CB0585">
        <w:rPr>
          <w:rFonts w:ascii="Arial" w:hAnsi="Arial" w:cs="Arial"/>
          <w:b/>
          <w:bCs/>
          <w:i/>
          <w:iCs/>
          <w:sz w:val="24"/>
          <w:szCs w:val="24"/>
        </w:rPr>
        <w:t xml:space="preserve">Mamago </w:t>
      </w:r>
      <w:r w:rsidRPr="00CB0585">
        <w:rPr>
          <w:rFonts w:ascii="Arial" w:hAnsi="Arial" w:cs="Arial"/>
          <w:b/>
          <w:bCs/>
          <w:sz w:val="24"/>
          <w:szCs w:val="24"/>
        </w:rPr>
        <w:t xml:space="preserve">restaurants is the most suitable method for </w:t>
      </w:r>
      <w:r w:rsidRPr="00CB0585">
        <w:rPr>
          <w:rFonts w:ascii="Arial" w:hAnsi="Arial" w:cs="Arial"/>
          <w:b/>
          <w:bCs/>
          <w:i/>
          <w:iCs/>
          <w:sz w:val="24"/>
          <w:szCs w:val="24"/>
        </w:rPr>
        <w:t xml:space="preserve">Wagamama </w:t>
      </w:r>
      <w:r w:rsidRPr="00CB0585">
        <w:rPr>
          <w:rFonts w:ascii="Arial" w:hAnsi="Arial" w:cs="Arial"/>
          <w:b/>
          <w:bCs/>
          <w:sz w:val="24"/>
          <w:szCs w:val="24"/>
        </w:rPr>
        <w:t xml:space="preserve">to increase its profit.  </w:t>
      </w:r>
    </w:p>
    <w:p w14:paraId="589541E8" w14:textId="4A9CFED2"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t>Candidate 2</w:t>
      </w:r>
    </w:p>
    <w:p w14:paraId="6D490AD6" w14:textId="03E89B47" w:rsidR="00CB0585" w:rsidRPr="00CB0585" w:rsidRDefault="00CB0585" w:rsidP="00CB0585">
      <w:pPr>
        <w:rPr>
          <w:rFonts w:ascii="Arial" w:hAnsi="Arial" w:cs="Arial"/>
          <w:sz w:val="24"/>
          <w:szCs w:val="24"/>
          <w:lang w:val="en-US"/>
        </w:rPr>
      </w:pPr>
    </w:p>
    <w:p w14:paraId="79CDE1D0" w14:textId="77777777" w:rsidR="00CB0585" w:rsidRPr="00CB0585" w:rsidRDefault="00CB0585" w:rsidP="00CB0585">
      <w:pPr>
        <w:rPr>
          <w:rFonts w:ascii="Arial" w:hAnsi="Arial" w:cs="Arial"/>
          <w:sz w:val="24"/>
          <w:szCs w:val="24"/>
        </w:rPr>
      </w:pPr>
      <w:r w:rsidRPr="00CB0585">
        <w:rPr>
          <w:rFonts w:ascii="Arial" w:hAnsi="Arial" w:cs="Arial"/>
          <w:sz w:val="24"/>
          <w:szCs w:val="24"/>
        </w:rPr>
        <w:t>I think they should open more restaurants, by doing so the business will be available to a greater number of customers. This could lead to more sales for the business, which would lead to an increase in revenue, which may result in the market share of the business increasing.</w:t>
      </w:r>
    </w:p>
    <w:p w14:paraId="6A5CD5CE"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068339C0" w14:textId="77777777" w:rsidR="00CB0585" w:rsidRPr="00CB0585" w:rsidRDefault="00CB0585" w:rsidP="00CB0585">
      <w:pPr>
        <w:rPr>
          <w:rFonts w:ascii="Arial" w:hAnsi="Arial" w:cs="Arial"/>
          <w:sz w:val="24"/>
          <w:szCs w:val="24"/>
        </w:rPr>
      </w:pPr>
      <w:r w:rsidRPr="00CB0585">
        <w:rPr>
          <w:rFonts w:ascii="Arial" w:hAnsi="Arial" w:cs="Arial"/>
          <w:sz w:val="24"/>
          <w:szCs w:val="24"/>
        </w:rPr>
        <w:t>Another reason is that opening the restaurants may make the business become more well known, as a result the brand name of the restaurant becomes stronger. This means that more people will talk about the brand, creating a stronger following. This means that the business may receive repeat custom. Allowing them to make more sales, leading to more revenue.</w:t>
      </w:r>
    </w:p>
    <w:p w14:paraId="202FBE62" w14:textId="77777777" w:rsidR="00CB0585" w:rsidRDefault="00CB0585" w:rsidP="00CB0585">
      <w:pPr>
        <w:rPr>
          <w:rFonts w:ascii="Arial" w:hAnsi="Arial" w:cs="Arial"/>
          <w:sz w:val="24"/>
          <w:szCs w:val="24"/>
        </w:rPr>
      </w:pPr>
    </w:p>
    <w:p w14:paraId="238477E9" w14:textId="0189D7FD" w:rsidR="00CB0585" w:rsidRPr="00CB0585" w:rsidRDefault="00CB0585" w:rsidP="00CB0585">
      <w:pPr>
        <w:rPr>
          <w:rFonts w:ascii="Arial" w:hAnsi="Arial" w:cs="Arial"/>
          <w:sz w:val="24"/>
          <w:szCs w:val="24"/>
        </w:rPr>
      </w:pPr>
      <w:r w:rsidRPr="00CB0585">
        <w:rPr>
          <w:rFonts w:ascii="Arial" w:hAnsi="Arial" w:cs="Arial"/>
          <w:sz w:val="24"/>
          <w:szCs w:val="24"/>
        </w:rPr>
        <w:t>In conclusion, they should continue to open restaurants, as this will lead to more people using them so they will make more sales and profits will increase.</w:t>
      </w:r>
    </w:p>
    <w:tbl>
      <w:tblPr>
        <w:tblStyle w:val="TableGrid"/>
        <w:tblW w:w="9923" w:type="dxa"/>
        <w:tblInd w:w="-289" w:type="dxa"/>
        <w:tblLook w:val="04A0" w:firstRow="1" w:lastRow="0" w:firstColumn="1" w:lastColumn="0" w:noHBand="0" w:noVBand="1"/>
      </w:tblPr>
      <w:tblGrid>
        <w:gridCol w:w="1769"/>
        <w:gridCol w:w="1466"/>
        <w:gridCol w:w="2135"/>
        <w:gridCol w:w="2198"/>
        <w:gridCol w:w="2355"/>
      </w:tblGrid>
      <w:tr w:rsidR="00CB0585" w:rsidRPr="00207ABA" w14:paraId="216FB813" w14:textId="77777777" w:rsidTr="00D068D0">
        <w:tc>
          <w:tcPr>
            <w:tcW w:w="1769" w:type="dxa"/>
            <w:vAlign w:val="center"/>
          </w:tcPr>
          <w:p w14:paraId="0E8337E0" w14:textId="77777777" w:rsidR="00CB0585" w:rsidRPr="00207ABA" w:rsidRDefault="00CB0585" w:rsidP="00D068D0">
            <w:pPr>
              <w:rPr>
                <w:rFonts w:ascii="Arial" w:hAnsi="Arial" w:cs="Arial"/>
                <w:b/>
                <w:bCs/>
              </w:rPr>
            </w:pPr>
          </w:p>
        </w:tc>
        <w:tc>
          <w:tcPr>
            <w:tcW w:w="1466" w:type="dxa"/>
          </w:tcPr>
          <w:p w14:paraId="5B033AD4" w14:textId="77777777" w:rsidR="00CB0585" w:rsidRPr="00207ABA" w:rsidRDefault="00CB0585" w:rsidP="00D068D0">
            <w:pPr>
              <w:jc w:val="center"/>
              <w:rPr>
                <w:rFonts w:ascii="Arial" w:hAnsi="Arial" w:cs="Arial"/>
                <w:b/>
                <w:bCs/>
              </w:rPr>
            </w:pPr>
            <w:r w:rsidRPr="00207ABA">
              <w:rPr>
                <w:rFonts w:ascii="Arial" w:hAnsi="Arial" w:cs="Arial"/>
                <w:b/>
                <w:bCs/>
              </w:rPr>
              <w:t>Level 0</w:t>
            </w:r>
          </w:p>
          <w:p w14:paraId="25F4C889" w14:textId="77777777" w:rsidR="00CB0585" w:rsidRPr="00207ABA" w:rsidRDefault="00CB0585" w:rsidP="00D068D0">
            <w:pPr>
              <w:jc w:val="center"/>
              <w:rPr>
                <w:rFonts w:ascii="Arial" w:hAnsi="Arial" w:cs="Arial"/>
                <w:b/>
                <w:bCs/>
              </w:rPr>
            </w:pPr>
            <w:r w:rsidRPr="00207ABA">
              <w:rPr>
                <w:rFonts w:ascii="Arial" w:hAnsi="Arial" w:cs="Arial"/>
                <w:b/>
                <w:bCs/>
              </w:rPr>
              <w:t>0 marks</w:t>
            </w:r>
          </w:p>
        </w:tc>
        <w:tc>
          <w:tcPr>
            <w:tcW w:w="2135" w:type="dxa"/>
          </w:tcPr>
          <w:p w14:paraId="3ABDEA5D" w14:textId="77777777" w:rsidR="00CB0585" w:rsidRPr="00207ABA" w:rsidRDefault="00CB0585" w:rsidP="00D068D0">
            <w:pPr>
              <w:jc w:val="center"/>
              <w:rPr>
                <w:rFonts w:ascii="Arial" w:hAnsi="Arial" w:cs="Arial"/>
                <w:b/>
                <w:bCs/>
              </w:rPr>
            </w:pPr>
            <w:r w:rsidRPr="00207ABA">
              <w:rPr>
                <w:rFonts w:ascii="Arial" w:hAnsi="Arial" w:cs="Arial"/>
                <w:b/>
                <w:bCs/>
              </w:rPr>
              <w:t>Level 1</w:t>
            </w:r>
          </w:p>
          <w:p w14:paraId="22D4CD46" w14:textId="77777777" w:rsidR="00CB0585" w:rsidRPr="00207ABA" w:rsidRDefault="00CB0585" w:rsidP="00D068D0">
            <w:pPr>
              <w:jc w:val="center"/>
              <w:rPr>
                <w:rFonts w:ascii="Arial" w:hAnsi="Arial" w:cs="Arial"/>
                <w:b/>
                <w:bCs/>
              </w:rPr>
            </w:pPr>
            <w:r w:rsidRPr="00207ABA">
              <w:rPr>
                <w:rFonts w:ascii="Arial" w:hAnsi="Arial" w:cs="Arial"/>
                <w:b/>
                <w:bCs/>
              </w:rPr>
              <w:t>1-4 marks</w:t>
            </w:r>
          </w:p>
        </w:tc>
        <w:tc>
          <w:tcPr>
            <w:tcW w:w="2198" w:type="dxa"/>
          </w:tcPr>
          <w:p w14:paraId="58D3C7F3" w14:textId="77777777" w:rsidR="00CB0585" w:rsidRPr="00207ABA" w:rsidRDefault="00CB0585" w:rsidP="00D068D0">
            <w:pPr>
              <w:jc w:val="center"/>
              <w:rPr>
                <w:rFonts w:ascii="Arial" w:hAnsi="Arial" w:cs="Arial"/>
                <w:b/>
                <w:bCs/>
              </w:rPr>
            </w:pPr>
            <w:r w:rsidRPr="00207ABA">
              <w:rPr>
                <w:rFonts w:ascii="Arial" w:hAnsi="Arial" w:cs="Arial"/>
                <w:b/>
                <w:bCs/>
              </w:rPr>
              <w:t>Level 2</w:t>
            </w:r>
          </w:p>
          <w:p w14:paraId="4FAAA718" w14:textId="77777777" w:rsidR="00CB0585" w:rsidRPr="00207ABA" w:rsidRDefault="00CB0585" w:rsidP="00D068D0">
            <w:pPr>
              <w:jc w:val="center"/>
              <w:rPr>
                <w:rFonts w:ascii="Arial" w:hAnsi="Arial" w:cs="Arial"/>
                <w:b/>
                <w:bCs/>
              </w:rPr>
            </w:pPr>
            <w:r w:rsidRPr="00207ABA">
              <w:rPr>
                <w:rFonts w:ascii="Arial" w:hAnsi="Arial" w:cs="Arial"/>
                <w:b/>
                <w:bCs/>
              </w:rPr>
              <w:t>5-8 marks</w:t>
            </w:r>
          </w:p>
        </w:tc>
        <w:tc>
          <w:tcPr>
            <w:tcW w:w="2355" w:type="dxa"/>
          </w:tcPr>
          <w:p w14:paraId="60D91A2F" w14:textId="77777777" w:rsidR="00CB0585" w:rsidRPr="00207ABA" w:rsidRDefault="00CB0585" w:rsidP="00D068D0">
            <w:pPr>
              <w:jc w:val="center"/>
              <w:rPr>
                <w:rFonts w:ascii="Arial" w:hAnsi="Arial" w:cs="Arial"/>
                <w:b/>
                <w:bCs/>
              </w:rPr>
            </w:pPr>
            <w:r w:rsidRPr="00207ABA">
              <w:rPr>
                <w:rFonts w:ascii="Arial" w:hAnsi="Arial" w:cs="Arial"/>
                <w:b/>
                <w:bCs/>
              </w:rPr>
              <w:t>Level 3</w:t>
            </w:r>
          </w:p>
          <w:p w14:paraId="03CE6E72" w14:textId="77777777" w:rsidR="00CB0585" w:rsidRPr="00207ABA" w:rsidRDefault="00CB0585" w:rsidP="00D068D0">
            <w:pPr>
              <w:jc w:val="center"/>
              <w:rPr>
                <w:rFonts w:ascii="Arial" w:hAnsi="Arial" w:cs="Arial"/>
                <w:b/>
                <w:bCs/>
              </w:rPr>
            </w:pPr>
            <w:r w:rsidRPr="00207ABA">
              <w:rPr>
                <w:rFonts w:ascii="Arial" w:hAnsi="Arial" w:cs="Arial"/>
                <w:b/>
                <w:bCs/>
              </w:rPr>
              <w:t>9-12 marks</w:t>
            </w:r>
          </w:p>
        </w:tc>
      </w:tr>
      <w:tr w:rsidR="00CB0585" w:rsidRPr="00207ABA" w14:paraId="0EA08237" w14:textId="77777777" w:rsidTr="00D068D0">
        <w:trPr>
          <w:trHeight w:val="567"/>
        </w:trPr>
        <w:tc>
          <w:tcPr>
            <w:tcW w:w="1769" w:type="dxa"/>
            <w:vAlign w:val="center"/>
          </w:tcPr>
          <w:p w14:paraId="55F56E45" w14:textId="77777777" w:rsidR="00CB0585" w:rsidRPr="00207ABA" w:rsidRDefault="00CB0585" w:rsidP="00D068D0">
            <w:pPr>
              <w:rPr>
                <w:rFonts w:ascii="Arial" w:hAnsi="Arial" w:cs="Arial"/>
                <w:b/>
                <w:bCs/>
              </w:rPr>
            </w:pPr>
            <w:r w:rsidRPr="00207ABA">
              <w:rPr>
                <w:rFonts w:ascii="Arial" w:hAnsi="Arial" w:cs="Arial"/>
                <w:b/>
                <w:bCs/>
              </w:rPr>
              <w:t>Understanding</w:t>
            </w:r>
          </w:p>
        </w:tc>
        <w:tc>
          <w:tcPr>
            <w:tcW w:w="1466" w:type="dxa"/>
            <w:vAlign w:val="center"/>
          </w:tcPr>
          <w:p w14:paraId="43941DD7"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2449939B" w14:textId="77777777" w:rsidR="00CB0585" w:rsidRPr="00207ABA" w:rsidRDefault="00CB0585" w:rsidP="00D068D0">
            <w:pPr>
              <w:jc w:val="center"/>
              <w:rPr>
                <w:rFonts w:ascii="Arial" w:hAnsi="Arial" w:cs="Arial"/>
              </w:rPr>
            </w:pPr>
            <w:r>
              <w:rPr>
                <w:rFonts w:ascii="Arial" w:hAnsi="Arial" w:cs="Arial"/>
              </w:rPr>
              <w:t>Basic concepts; limited terminology</w:t>
            </w:r>
          </w:p>
          <w:p w14:paraId="35B05443" w14:textId="77777777" w:rsidR="00CB0585" w:rsidRPr="00207ABA" w:rsidRDefault="00CB0585" w:rsidP="00D068D0">
            <w:pPr>
              <w:jc w:val="center"/>
              <w:rPr>
                <w:rFonts w:ascii="Arial" w:hAnsi="Arial" w:cs="Arial"/>
              </w:rPr>
            </w:pPr>
          </w:p>
        </w:tc>
        <w:tc>
          <w:tcPr>
            <w:tcW w:w="2198" w:type="dxa"/>
            <w:vAlign w:val="center"/>
          </w:tcPr>
          <w:p w14:paraId="489D5599" w14:textId="77777777" w:rsidR="00CB0585" w:rsidRPr="00207ABA" w:rsidRDefault="00CB0585" w:rsidP="00D068D0">
            <w:pPr>
              <w:jc w:val="center"/>
              <w:rPr>
                <w:rFonts w:ascii="Arial" w:hAnsi="Arial" w:cs="Arial"/>
              </w:rPr>
            </w:pPr>
            <w:r>
              <w:rPr>
                <w:rFonts w:ascii="Arial" w:hAnsi="Arial" w:cs="Arial"/>
              </w:rPr>
              <w:t>Understands concepts and connections; Terminology used in places</w:t>
            </w:r>
          </w:p>
        </w:tc>
        <w:tc>
          <w:tcPr>
            <w:tcW w:w="2355" w:type="dxa"/>
            <w:vAlign w:val="center"/>
          </w:tcPr>
          <w:p w14:paraId="56E99E74" w14:textId="77777777" w:rsidR="00CB0585" w:rsidRPr="00207ABA" w:rsidRDefault="00CB0585" w:rsidP="00D068D0">
            <w:pPr>
              <w:jc w:val="center"/>
              <w:rPr>
                <w:rFonts w:ascii="Arial" w:hAnsi="Arial" w:cs="Arial"/>
              </w:rPr>
            </w:pPr>
            <w:r>
              <w:rPr>
                <w:rFonts w:ascii="Arial" w:hAnsi="Arial" w:cs="Arial"/>
              </w:rPr>
              <w:t>Fully understands concepts, terminology used well</w:t>
            </w:r>
          </w:p>
          <w:p w14:paraId="5B70BA1B" w14:textId="77777777" w:rsidR="00CB0585" w:rsidRPr="00207ABA" w:rsidRDefault="00CB0585" w:rsidP="00D068D0">
            <w:pPr>
              <w:jc w:val="center"/>
              <w:rPr>
                <w:rFonts w:ascii="Arial" w:hAnsi="Arial" w:cs="Arial"/>
              </w:rPr>
            </w:pPr>
          </w:p>
        </w:tc>
      </w:tr>
      <w:tr w:rsidR="00CB0585" w:rsidRPr="00207ABA" w14:paraId="36616D3C" w14:textId="77777777" w:rsidTr="00D068D0">
        <w:trPr>
          <w:trHeight w:val="567"/>
        </w:trPr>
        <w:tc>
          <w:tcPr>
            <w:tcW w:w="1769" w:type="dxa"/>
            <w:vAlign w:val="center"/>
          </w:tcPr>
          <w:p w14:paraId="3EB03ABE" w14:textId="77777777" w:rsidR="00CB0585" w:rsidRPr="00207ABA" w:rsidRDefault="00CB0585" w:rsidP="00D068D0">
            <w:pPr>
              <w:rPr>
                <w:rFonts w:ascii="Arial" w:hAnsi="Arial" w:cs="Arial"/>
                <w:b/>
                <w:bCs/>
              </w:rPr>
            </w:pPr>
            <w:r w:rsidRPr="00207ABA">
              <w:rPr>
                <w:rFonts w:ascii="Arial" w:hAnsi="Arial" w:cs="Arial"/>
                <w:b/>
                <w:bCs/>
              </w:rPr>
              <w:t>Application</w:t>
            </w:r>
          </w:p>
        </w:tc>
        <w:tc>
          <w:tcPr>
            <w:tcW w:w="1466" w:type="dxa"/>
            <w:vAlign w:val="center"/>
          </w:tcPr>
          <w:p w14:paraId="09CA5ECC"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33A36E6F" w14:textId="77777777" w:rsidR="00CB0585" w:rsidRPr="00207ABA" w:rsidRDefault="00CB0585" w:rsidP="00D068D0">
            <w:pPr>
              <w:jc w:val="center"/>
              <w:rPr>
                <w:rFonts w:ascii="Arial" w:hAnsi="Arial" w:cs="Arial"/>
              </w:rPr>
            </w:pPr>
            <w:r>
              <w:rPr>
                <w:rFonts w:ascii="Arial" w:hAnsi="Arial" w:cs="Arial"/>
              </w:rPr>
              <w:t>Very limited context</w:t>
            </w:r>
          </w:p>
        </w:tc>
        <w:tc>
          <w:tcPr>
            <w:tcW w:w="2198" w:type="dxa"/>
            <w:vAlign w:val="center"/>
          </w:tcPr>
          <w:p w14:paraId="1FD06640" w14:textId="77777777" w:rsidR="00CB0585" w:rsidRPr="00207ABA" w:rsidRDefault="00CB0585" w:rsidP="00D068D0">
            <w:pPr>
              <w:jc w:val="center"/>
              <w:rPr>
                <w:rFonts w:ascii="Arial" w:hAnsi="Arial" w:cs="Arial"/>
              </w:rPr>
            </w:pPr>
            <w:r w:rsidRPr="00207ABA">
              <w:rPr>
                <w:rFonts w:ascii="Arial" w:hAnsi="Arial" w:cs="Arial"/>
              </w:rPr>
              <w:t>Some context but not throughout</w:t>
            </w:r>
          </w:p>
        </w:tc>
        <w:tc>
          <w:tcPr>
            <w:tcW w:w="2355" w:type="dxa"/>
            <w:vAlign w:val="center"/>
          </w:tcPr>
          <w:p w14:paraId="18EF7B7F" w14:textId="77777777" w:rsidR="00CB0585" w:rsidRPr="00207ABA" w:rsidRDefault="00CB0585" w:rsidP="00D068D0">
            <w:pPr>
              <w:jc w:val="center"/>
              <w:rPr>
                <w:rFonts w:ascii="Arial" w:hAnsi="Arial" w:cs="Arial"/>
              </w:rPr>
            </w:pPr>
            <w:r w:rsidRPr="00207ABA">
              <w:rPr>
                <w:rFonts w:ascii="Arial" w:hAnsi="Arial" w:cs="Arial"/>
              </w:rPr>
              <w:t>Context present throughout</w:t>
            </w:r>
          </w:p>
        </w:tc>
      </w:tr>
      <w:tr w:rsidR="00CB0585" w:rsidRPr="00207ABA" w14:paraId="755D470E" w14:textId="77777777" w:rsidTr="00D068D0">
        <w:trPr>
          <w:trHeight w:val="567"/>
        </w:trPr>
        <w:tc>
          <w:tcPr>
            <w:tcW w:w="1769" w:type="dxa"/>
            <w:vAlign w:val="center"/>
          </w:tcPr>
          <w:p w14:paraId="52A8762E" w14:textId="77777777" w:rsidR="00CB0585" w:rsidRPr="00207ABA" w:rsidRDefault="00CB0585" w:rsidP="00D068D0">
            <w:pPr>
              <w:rPr>
                <w:rFonts w:ascii="Arial" w:hAnsi="Arial" w:cs="Arial"/>
                <w:b/>
                <w:bCs/>
              </w:rPr>
            </w:pPr>
            <w:r w:rsidRPr="00207ABA">
              <w:rPr>
                <w:rFonts w:ascii="Arial" w:hAnsi="Arial" w:cs="Arial"/>
                <w:b/>
                <w:bCs/>
              </w:rPr>
              <w:t>Analysis</w:t>
            </w:r>
          </w:p>
        </w:tc>
        <w:tc>
          <w:tcPr>
            <w:tcW w:w="1466" w:type="dxa"/>
            <w:vAlign w:val="center"/>
          </w:tcPr>
          <w:p w14:paraId="23CAA552"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3034EFC4" w14:textId="77777777" w:rsidR="00CB0585" w:rsidRPr="00207ABA" w:rsidRDefault="00CB0585" w:rsidP="00D068D0">
            <w:pPr>
              <w:jc w:val="center"/>
              <w:rPr>
                <w:rFonts w:ascii="Arial" w:hAnsi="Arial" w:cs="Arial"/>
              </w:rPr>
            </w:pPr>
            <w:r w:rsidRPr="00207ABA">
              <w:rPr>
                <w:rFonts w:ascii="Arial" w:hAnsi="Arial" w:cs="Arial"/>
              </w:rPr>
              <w:t>1 linked strand</w:t>
            </w:r>
          </w:p>
        </w:tc>
        <w:tc>
          <w:tcPr>
            <w:tcW w:w="2198" w:type="dxa"/>
            <w:vAlign w:val="center"/>
          </w:tcPr>
          <w:p w14:paraId="79DEF5C9" w14:textId="77777777" w:rsidR="00CB0585" w:rsidRPr="00207ABA" w:rsidRDefault="00CB0585" w:rsidP="00D068D0">
            <w:pPr>
              <w:jc w:val="center"/>
              <w:rPr>
                <w:rFonts w:ascii="Arial" w:hAnsi="Arial" w:cs="Arial"/>
              </w:rPr>
            </w:pPr>
            <w:r w:rsidRPr="00207ABA">
              <w:rPr>
                <w:rFonts w:ascii="Arial" w:hAnsi="Arial" w:cs="Arial"/>
              </w:rPr>
              <w:t>2-4 linked strands</w:t>
            </w:r>
          </w:p>
        </w:tc>
        <w:tc>
          <w:tcPr>
            <w:tcW w:w="2355" w:type="dxa"/>
            <w:vAlign w:val="center"/>
          </w:tcPr>
          <w:p w14:paraId="79881A13" w14:textId="77777777" w:rsidR="00CB0585" w:rsidRPr="00207ABA" w:rsidRDefault="00CB0585" w:rsidP="00D068D0">
            <w:pPr>
              <w:jc w:val="center"/>
              <w:rPr>
                <w:rFonts w:ascii="Arial" w:hAnsi="Arial" w:cs="Arial"/>
              </w:rPr>
            </w:pPr>
            <w:r w:rsidRPr="00207ABA">
              <w:rPr>
                <w:rFonts w:ascii="Arial" w:hAnsi="Arial" w:cs="Arial"/>
              </w:rPr>
              <w:t>5 + linked strands</w:t>
            </w:r>
          </w:p>
        </w:tc>
      </w:tr>
      <w:tr w:rsidR="00CB0585" w:rsidRPr="00207ABA" w14:paraId="50A5BFC3" w14:textId="77777777" w:rsidTr="00D068D0">
        <w:trPr>
          <w:trHeight w:val="567"/>
        </w:trPr>
        <w:tc>
          <w:tcPr>
            <w:tcW w:w="1769" w:type="dxa"/>
            <w:vAlign w:val="center"/>
          </w:tcPr>
          <w:p w14:paraId="167BE38B" w14:textId="77777777" w:rsidR="00CB0585" w:rsidRPr="00207ABA" w:rsidRDefault="00CB0585" w:rsidP="00D068D0">
            <w:pPr>
              <w:rPr>
                <w:rFonts w:ascii="Arial" w:hAnsi="Arial" w:cs="Arial"/>
                <w:b/>
                <w:bCs/>
              </w:rPr>
            </w:pPr>
            <w:r w:rsidRPr="00207ABA">
              <w:rPr>
                <w:rFonts w:ascii="Arial" w:hAnsi="Arial" w:cs="Arial"/>
                <w:b/>
                <w:bCs/>
              </w:rPr>
              <w:t>Evaluation</w:t>
            </w:r>
          </w:p>
        </w:tc>
        <w:tc>
          <w:tcPr>
            <w:tcW w:w="1466" w:type="dxa"/>
            <w:vAlign w:val="center"/>
          </w:tcPr>
          <w:p w14:paraId="29D4FDED"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6B1E29F0" w14:textId="77777777" w:rsidR="00CB0585" w:rsidRPr="00207ABA" w:rsidRDefault="00CB0585" w:rsidP="00D068D0">
            <w:pPr>
              <w:jc w:val="center"/>
              <w:rPr>
                <w:rFonts w:ascii="Arial" w:hAnsi="Arial" w:cs="Arial"/>
              </w:rPr>
            </w:pPr>
            <w:r>
              <w:rPr>
                <w:rFonts w:ascii="Arial" w:hAnsi="Arial" w:cs="Arial"/>
              </w:rPr>
              <w:t>Stated balance, basic judgement</w:t>
            </w:r>
          </w:p>
        </w:tc>
        <w:tc>
          <w:tcPr>
            <w:tcW w:w="2198" w:type="dxa"/>
            <w:vAlign w:val="center"/>
          </w:tcPr>
          <w:p w14:paraId="7F3BC8E8" w14:textId="77777777" w:rsidR="00CB0585" w:rsidRPr="00207ABA" w:rsidRDefault="00CB0585" w:rsidP="00D068D0">
            <w:pPr>
              <w:jc w:val="center"/>
              <w:rPr>
                <w:rFonts w:ascii="Arial" w:hAnsi="Arial" w:cs="Arial"/>
              </w:rPr>
            </w:pPr>
            <w:r>
              <w:rPr>
                <w:rFonts w:ascii="Arial" w:hAnsi="Arial" w:cs="Arial"/>
              </w:rPr>
              <w:t>Developed balance, supported justification</w:t>
            </w:r>
          </w:p>
        </w:tc>
        <w:tc>
          <w:tcPr>
            <w:tcW w:w="2355" w:type="dxa"/>
            <w:vAlign w:val="center"/>
          </w:tcPr>
          <w:p w14:paraId="33975BB3" w14:textId="77777777" w:rsidR="00CB0585" w:rsidRPr="00207ABA" w:rsidRDefault="00CB0585" w:rsidP="00D068D0">
            <w:pPr>
              <w:jc w:val="center"/>
              <w:rPr>
                <w:rFonts w:ascii="Arial" w:hAnsi="Arial" w:cs="Arial"/>
              </w:rPr>
            </w:pPr>
            <w:r>
              <w:rPr>
                <w:rFonts w:ascii="Arial" w:hAnsi="Arial" w:cs="Arial"/>
              </w:rPr>
              <w:t>Developed balance + sophisticated conclusion</w:t>
            </w:r>
          </w:p>
        </w:tc>
      </w:tr>
      <w:tr w:rsidR="00CB0585" w:rsidRPr="00207ABA" w14:paraId="4D3566DE" w14:textId="77777777" w:rsidTr="00D068D0">
        <w:tc>
          <w:tcPr>
            <w:tcW w:w="1769" w:type="dxa"/>
            <w:tcBorders>
              <w:bottom w:val="single" w:sz="4" w:space="0" w:color="auto"/>
            </w:tcBorders>
            <w:vAlign w:val="center"/>
          </w:tcPr>
          <w:p w14:paraId="01BA7E99" w14:textId="77777777" w:rsidR="00CB0585" w:rsidRPr="00207ABA" w:rsidRDefault="00CB0585" w:rsidP="00D068D0">
            <w:pPr>
              <w:rPr>
                <w:rFonts w:ascii="Arial" w:hAnsi="Arial" w:cs="Arial"/>
                <w:b/>
                <w:bCs/>
              </w:rPr>
            </w:pPr>
            <w:r w:rsidRPr="00207ABA">
              <w:rPr>
                <w:rFonts w:ascii="Arial" w:hAnsi="Arial" w:cs="Arial"/>
                <w:b/>
                <w:bCs/>
              </w:rPr>
              <w:t>Overall Level</w:t>
            </w:r>
          </w:p>
          <w:p w14:paraId="6A97767E" w14:textId="77777777" w:rsidR="00CB0585" w:rsidRPr="00207ABA" w:rsidRDefault="00CB0585" w:rsidP="00D068D0">
            <w:pPr>
              <w:rPr>
                <w:rFonts w:ascii="Arial" w:hAnsi="Arial" w:cs="Arial"/>
                <w:b/>
                <w:bCs/>
              </w:rPr>
            </w:pPr>
          </w:p>
        </w:tc>
        <w:tc>
          <w:tcPr>
            <w:tcW w:w="1466" w:type="dxa"/>
            <w:tcBorders>
              <w:bottom w:val="single" w:sz="4" w:space="0" w:color="auto"/>
            </w:tcBorders>
            <w:vAlign w:val="center"/>
          </w:tcPr>
          <w:p w14:paraId="4FA9A17B" w14:textId="77777777" w:rsidR="00CB0585" w:rsidRPr="00207ABA" w:rsidRDefault="00CB0585" w:rsidP="00D068D0">
            <w:pPr>
              <w:jc w:val="center"/>
              <w:rPr>
                <w:rFonts w:ascii="Arial" w:hAnsi="Arial" w:cs="Arial"/>
              </w:rPr>
            </w:pPr>
          </w:p>
        </w:tc>
        <w:tc>
          <w:tcPr>
            <w:tcW w:w="2135" w:type="dxa"/>
            <w:tcBorders>
              <w:bottom w:val="single" w:sz="4" w:space="0" w:color="auto"/>
            </w:tcBorders>
            <w:vAlign w:val="center"/>
          </w:tcPr>
          <w:p w14:paraId="39A4D722" w14:textId="77777777" w:rsidR="00CB0585" w:rsidRPr="00207ABA" w:rsidRDefault="00CB0585" w:rsidP="00D068D0">
            <w:pPr>
              <w:jc w:val="center"/>
              <w:rPr>
                <w:rFonts w:ascii="Arial" w:hAnsi="Arial" w:cs="Arial"/>
              </w:rPr>
            </w:pPr>
          </w:p>
        </w:tc>
        <w:tc>
          <w:tcPr>
            <w:tcW w:w="2198" w:type="dxa"/>
            <w:tcBorders>
              <w:bottom w:val="single" w:sz="4" w:space="0" w:color="auto"/>
            </w:tcBorders>
            <w:vAlign w:val="center"/>
          </w:tcPr>
          <w:p w14:paraId="03DDF8F7" w14:textId="77777777" w:rsidR="00CB0585" w:rsidRPr="00207ABA" w:rsidRDefault="00CB0585" w:rsidP="00D068D0">
            <w:pPr>
              <w:jc w:val="center"/>
              <w:rPr>
                <w:rFonts w:ascii="Arial" w:hAnsi="Arial" w:cs="Arial"/>
              </w:rPr>
            </w:pPr>
          </w:p>
        </w:tc>
        <w:tc>
          <w:tcPr>
            <w:tcW w:w="2355" w:type="dxa"/>
            <w:tcBorders>
              <w:bottom w:val="single" w:sz="4" w:space="0" w:color="auto"/>
            </w:tcBorders>
            <w:vAlign w:val="center"/>
          </w:tcPr>
          <w:p w14:paraId="75A4C563" w14:textId="77777777" w:rsidR="00CB0585" w:rsidRPr="00207ABA" w:rsidRDefault="00CB0585" w:rsidP="00D068D0">
            <w:pPr>
              <w:jc w:val="center"/>
              <w:rPr>
                <w:rFonts w:ascii="Arial" w:hAnsi="Arial" w:cs="Arial"/>
              </w:rPr>
            </w:pPr>
          </w:p>
        </w:tc>
      </w:tr>
      <w:tr w:rsidR="00CB0585" w:rsidRPr="00207ABA" w14:paraId="6310AF7D" w14:textId="77777777" w:rsidTr="00D068D0">
        <w:tc>
          <w:tcPr>
            <w:tcW w:w="1769" w:type="dxa"/>
            <w:vAlign w:val="center"/>
          </w:tcPr>
          <w:p w14:paraId="14B82EE3" w14:textId="77777777" w:rsidR="00CB0585" w:rsidRPr="00207ABA" w:rsidRDefault="00CB0585" w:rsidP="00D068D0">
            <w:pPr>
              <w:rPr>
                <w:rFonts w:ascii="Arial" w:hAnsi="Arial" w:cs="Arial"/>
                <w:b/>
                <w:bCs/>
              </w:rPr>
            </w:pPr>
            <w:r w:rsidRPr="00207ABA">
              <w:rPr>
                <w:rFonts w:ascii="Arial" w:hAnsi="Arial" w:cs="Arial"/>
                <w:b/>
                <w:bCs/>
              </w:rPr>
              <w:t>Mark</w:t>
            </w:r>
          </w:p>
          <w:p w14:paraId="78EB84F1" w14:textId="77777777" w:rsidR="00CB0585" w:rsidRPr="00207ABA" w:rsidRDefault="00CB0585" w:rsidP="00D068D0">
            <w:pPr>
              <w:rPr>
                <w:rFonts w:ascii="Arial" w:hAnsi="Arial" w:cs="Arial"/>
                <w:b/>
                <w:bCs/>
              </w:rPr>
            </w:pPr>
          </w:p>
        </w:tc>
        <w:tc>
          <w:tcPr>
            <w:tcW w:w="1466" w:type="dxa"/>
            <w:vAlign w:val="center"/>
          </w:tcPr>
          <w:p w14:paraId="7E580084" w14:textId="77777777" w:rsidR="00CB0585" w:rsidRPr="00207ABA" w:rsidRDefault="00CB0585" w:rsidP="00D068D0">
            <w:pPr>
              <w:jc w:val="center"/>
              <w:rPr>
                <w:rFonts w:ascii="Arial" w:hAnsi="Arial" w:cs="Arial"/>
              </w:rPr>
            </w:pPr>
          </w:p>
        </w:tc>
        <w:tc>
          <w:tcPr>
            <w:tcW w:w="2135" w:type="dxa"/>
            <w:shd w:val="clear" w:color="auto" w:fill="A6A6A6" w:themeFill="background1" w:themeFillShade="A6"/>
            <w:vAlign w:val="center"/>
          </w:tcPr>
          <w:p w14:paraId="1118C89C" w14:textId="77777777" w:rsidR="00CB0585" w:rsidRPr="00207ABA" w:rsidRDefault="00CB0585" w:rsidP="00D068D0">
            <w:pPr>
              <w:jc w:val="center"/>
              <w:rPr>
                <w:rFonts w:ascii="Arial" w:hAnsi="Arial" w:cs="Arial"/>
              </w:rPr>
            </w:pPr>
          </w:p>
        </w:tc>
        <w:tc>
          <w:tcPr>
            <w:tcW w:w="2198" w:type="dxa"/>
            <w:shd w:val="clear" w:color="auto" w:fill="A6A6A6" w:themeFill="background1" w:themeFillShade="A6"/>
            <w:vAlign w:val="center"/>
          </w:tcPr>
          <w:p w14:paraId="7ED4B780" w14:textId="77777777" w:rsidR="00CB0585" w:rsidRPr="00207ABA" w:rsidRDefault="00CB0585" w:rsidP="00D068D0">
            <w:pPr>
              <w:jc w:val="center"/>
              <w:rPr>
                <w:rFonts w:ascii="Arial" w:hAnsi="Arial" w:cs="Arial"/>
              </w:rPr>
            </w:pPr>
          </w:p>
        </w:tc>
        <w:tc>
          <w:tcPr>
            <w:tcW w:w="2355" w:type="dxa"/>
            <w:shd w:val="clear" w:color="auto" w:fill="A6A6A6" w:themeFill="background1" w:themeFillShade="A6"/>
            <w:vAlign w:val="center"/>
          </w:tcPr>
          <w:p w14:paraId="4190977F" w14:textId="77777777" w:rsidR="00CB0585" w:rsidRPr="00207ABA" w:rsidRDefault="00CB0585" w:rsidP="00D068D0">
            <w:pPr>
              <w:jc w:val="center"/>
              <w:rPr>
                <w:rFonts w:ascii="Arial" w:hAnsi="Arial" w:cs="Arial"/>
              </w:rPr>
            </w:pPr>
          </w:p>
        </w:tc>
      </w:tr>
    </w:tbl>
    <w:p w14:paraId="031E31C8" w14:textId="1275FF0A" w:rsidR="00CB0585" w:rsidRPr="00CB0585" w:rsidRDefault="00CB0585">
      <w:pPr>
        <w:rPr>
          <w:rFonts w:ascii="Arial" w:hAnsi="Arial" w:cs="Arial"/>
          <w:sz w:val="24"/>
          <w:szCs w:val="24"/>
        </w:rPr>
      </w:pPr>
      <w:r w:rsidRPr="00CB0585">
        <w:rPr>
          <w:rFonts w:ascii="Arial" w:hAnsi="Arial" w:cs="Arial"/>
          <w:sz w:val="24"/>
          <w:szCs w:val="24"/>
        </w:rPr>
        <w:br w:type="page"/>
      </w:r>
    </w:p>
    <w:p w14:paraId="6BA79452" w14:textId="77777777"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lastRenderedPageBreak/>
        <w:t xml:space="preserve">Evaluate whether opening more </w:t>
      </w:r>
      <w:r w:rsidRPr="00CB0585">
        <w:rPr>
          <w:rFonts w:ascii="Arial" w:hAnsi="Arial" w:cs="Arial"/>
          <w:b/>
          <w:bCs/>
          <w:i/>
          <w:iCs/>
          <w:sz w:val="24"/>
          <w:szCs w:val="24"/>
        </w:rPr>
        <w:t xml:space="preserve">Mamago </w:t>
      </w:r>
      <w:r w:rsidRPr="00CB0585">
        <w:rPr>
          <w:rFonts w:ascii="Arial" w:hAnsi="Arial" w:cs="Arial"/>
          <w:b/>
          <w:bCs/>
          <w:sz w:val="24"/>
          <w:szCs w:val="24"/>
        </w:rPr>
        <w:t xml:space="preserve">restaurants is the most suitable method for </w:t>
      </w:r>
      <w:r w:rsidRPr="00CB0585">
        <w:rPr>
          <w:rFonts w:ascii="Arial" w:hAnsi="Arial" w:cs="Arial"/>
          <w:b/>
          <w:bCs/>
          <w:i/>
          <w:iCs/>
          <w:sz w:val="24"/>
          <w:szCs w:val="24"/>
        </w:rPr>
        <w:t xml:space="preserve">Wagamama </w:t>
      </w:r>
      <w:r w:rsidRPr="00CB0585">
        <w:rPr>
          <w:rFonts w:ascii="Arial" w:hAnsi="Arial" w:cs="Arial"/>
          <w:b/>
          <w:bCs/>
          <w:sz w:val="24"/>
          <w:szCs w:val="24"/>
        </w:rPr>
        <w:t xml:space="preserve">to increase its profit.  </w:t>
      </w:r>
    </w:p>
    <w:p w14:paraId="16F1EE60" w14:textId="52AA25E2"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t>Candidate 3</w:t>
      </w:r>
    </w:p>
    <w:p w14:paraId="7A1C64B2" w14:textId="77777777" w:rsidR="00CB0585" w:rsidRPr="00CB0585" w:rsidRDefault="00CB0585" w:rsidP="00CB0585">
      <w:pPr>
        <w:rPr>
          <w:rFonts w:ascii="Arial" w:hAnsi="Arial" w:cs="Arial"/>
          <w:sz w:val="24"/>
          <w:szCs w:val="24"/>
        </w:rPr>
      </w:pPr>
      <w:r w:rsidRPr="00CB0585">
        <w:rPr>
          <w:rFonts w:ascii="Arial" w:hAnsi="Arial" w:cs="Arial"/>
          <w:sz w:val="24"/>
          <w:szCs w:val="24"/>
        </w:rPr>
        <w:t>Opening more restaurants is not the best way to improve profits. This Asian food retailer could reduce its cost of making the dishes, such as Katsu curry, by buying ingredients, such as chicken from a cheaper supplier. This will help to reduce the variable costs for each dish, meaning that if they maintain prices of the food, then the food retailer will experience an increase in profit margins.</w:t>
      </w:r>
    </w:p>
    <w:p w14:paraId="2E4FF122"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4BE2718E" w14:textId="77777777" w:rsidR="00CB0585" w:rsidRPr="00CB0585" w:rsidRDefault="00CB0585" w:rsidP="00CB0585">
      <w:pPr>
        <w:rPr>
          <w:rFonts w:ascii="Arial" w:hAnsi="Arial" w:cs="Arial"/>
          <w:sz w:val="24"/>
          <w:szCs w:val="24"/>
        </w:rPr>
      </w:pPr>
      <w:r w:rsidRPr="00CB0585">
        <w:rPr>
          <w:rFonts w:ascii="Arial" w:hAnsi="Arial" w:cs="Arial"/>
          <w:sz w:val="24"/>
          <w:szCs w:val="24"/>
        </w:rPr>
        <w:t>Another way they can increase profits is to reduce unnecessary expenditure. This is because expenses have increased from £97913 to £157779. If the food to go stores can control these expenses, then it is likely that the business will make more profits.</w:t>
      </w:r>
    </w:p>
    <w:p w14:paraId="492B2402"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17114F40" w14:textId="77777777" w:rsidR="00CB0585" w:rsidRPr="00CB0585" w:rsidRDefault="00CB0585" w:rsidP="00CB0585">
      <w:pPr>
        <w:rPr>
          <w:rFonts w:ascii="Arial" w:hAnsi="Arial" w:cs="Arial"/>
          <w:sz w:val="24"/>
          <w:szCs w:val="24"/>
        </w:rPr>
      </w:pPr>
      <w:r w:rsidRPr="00CB0585">
        <w:rPr>
          <w:rFonts w:ascii="Arial" w:hAnsi="Arial" w:cs="Arial"/>
          <w:sz w:val="24"/>
          <w:szCs w:val="24"/>
        </w:rPr>
        <w:t>Another way the business can make more profits is by developing the ‘dark kitchen’ concept. By focussing on this and having more dark kitchens around they will be able to sell more takeaways. This will lead to more profit.</w:t>
      </w:r>
    </w:p>
    <w:p w14:paraId="0E19FAA8"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15B1BF8C" w14:textId="77777777" w:rsidR="00CB0585" w:rsidRPr="00CB0585" w:rsidRDefault="00CB0585" w:rsidP="00CB0585">
      <w:pPr>
        <w:rPr>
          <w:rFonts w:ascii="Arial" w:hAnsi="Arial" w:cs="Arial"/>
          <w:sz w:val="24"/>
          <w:szCs w:val="24"/>
        </w:rPr>
      </w:pPr>
      <w:r w:rsidRPr="00CB0585">
        <w:rPr>
          <w:rFonts w:ascii="Arial" w:hAnsi="Arial" w:cs="Arial"/>
          <w:sz w:val="24"/>
          <w:szCs w:val="24"/>
        </w:rPr>
        <w:t>Another way is to increase the price of the food. Katsu curries, wraps, rice bowls and salads are popular and therefore people will be willing to pay more for the food , which would lead to business making more profit.</w:t>
      </w:r>
    </w:p>
    <w:p w14:paraId="5F0E2065"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3BFDA7EC" w14:textId="77777777" w:rsidR="00CB0585" w:rsidRPr="00CB0585" w:rsidRDefault="00CB0585" w:rsidP="00CB0585">
      <w:pPr>
        <w:rPr>
          <w:rFonts w:ascii="Arial" w:hAnsi="Arial" w:cs="Arial"/>
          <w:sz w:val="24"/>
          <w:szCs w:val="24"/>
        </w:rPr>
      </w:pPr>
      <w:r w:rsidRPr="00CB0585">
        <w:rPr>
          <w:rFonts w:ascii="Arial" w:hAnsi="Arial" w:cs="Arial"/>
          <w:sz w:val="24"/>
          <w:szCs w:val="24"/>
        </w:rPr>
        <w:t>In conclusion, there are lots of different ways that the Asian Food retailer can make profit. The best is creating more dark kitchen because more people are buying takeaways.</w:t>
      </w:r>
    </w:p>
    <w:tbl>
      <w:tblPr>
        <w:tblStyle w:val="TableGrid"/>
        <w:tblW w:w="9923" w:type="dxa"/>
        <w:tblInd w:w="-289" w:type="dxa"/>
        <w:tblLook w:val="04A0" w:firstRow="1" w:lastRow="0" w:firstColumn="1" w:lastColumn="0" w:noHBand="0" w:noVBand="1"/>
      </w:tblPr>
      <w:tblGrid>
        <w:gridCol w:w="1769"/>
        <w:gridCol w:w="1466"/>
        <w:gridCol w:w="2135"/>
        <w:gridCol w:w="2198"/>
        <w:gridCol w:w="2355"/>
      </w:tblGrid>
      <w:tr w:rsidR="00CB0585" w:rsidRPr="00207ABA" w14:paraId="5D4B555C" w14:textId="77777777" w:rsidTr="00D068D0">
        <w:tc>
          <w:tcPr>
            <w:tcW w:w="1769" w:type="dxa"/>
            <w:vAlign w:val="center"/>
          </w:tcPr>
          <w:p w14:paraId="62A7754A" w14:textId="77777777" w:rsidR="00CB0585" w:rsidRPr="00207ABA" w:rsidRDefault="00CB0585" w:rsidP="00D068D0">
            <w:pPr>
              <w:rPr>
                <w:rFonts w:ascii="Arial" w:hAnsi="Arial" w:cs="Arial"/>
                <w:b/>
                <w:bCs/>
              </w:rPr>
            </w:pPr>
          </w:p>
        </w:tc>
        <w:tc>
          <w:tcPr>
            <w:tcW w:w="1466" w:type="dxa"/>
          </w:tcPr>
          <w:p w14:paraId="4D4B8C5C" w14:textId="77777777" w:rsidR="00CB0585" w:rsidRPr="00207ABA" w:rsidRDefault="00CB0585" w:rsidP="00D068D0">
            <w:pPr>
              <w:jc w:val="center"/>
              <w:rPr>
                <w:rFonts w:ascii="Arial" w:hAnsi="Arial" w:cs="Arial"/>
                <w:b/>
                <w:bCs/>
              </w:rPr>
            </w:pPr>
            <w:r w:rsidRPr="00207ABA">
              <w:rPr>
                <w:rFonts w:ascii="Arial" w:hAnsi="Arial" w:cs="Arial"/>
                <w:b/>
                <w:bCs/>
              </w:rPr>
              <w:t>Level 0</w:t>
            </w:r>
          </w:p>
          <w:p w14:paraId="665479F0" w14:textId="77777777" w:rsidR="00CB0585" w:rsidRPr="00207ABA" w:rsidRDefault="00CB0585" w:rsidP="00D068D0">
            <w:pPr>
              <w:jc w:val="center"/>
              <w:rPr>
                <w:rFonts w:ascii="Arial" w:hAnsi="Arial" w:cs="Arial"/>
                <w:b/>
                <w:bCs/>
              </w:rPr>
            </w:pPr>
            <w:r w:rsidRPr="00207ABA">
              <w:rPr>
                <w:rFonts w:ascii="Arial" w:hAnsi="Arial" w:cs="Arial"/>
                <w:b/>
                <w:bCs/>
              </w:rPr>
              <w:t>0 marks</w:t>
            </w:r>
          </w:p>
        </w:tc>
        <w:tc>
          <w:tcPr>
            <w:tcW w:w="2135" w:type="dxa"/>
          </w:tcPr>
          <w:p w14:paraId="51D6E831" w14:textId="77777777" w:rsidR="00CB0585" w:rsidRPr="00207ABA" w:rsidRDefault="00CB0585" w:rsidP="00D068D0">
            <w:pPr>
              <w:jc w:val="center"/>
              <w:rPr>
                <w:rFonts w:ascii="Arial" w:hAnsi="Arial" w:cs="Arial"/>
                <w:b/>
                <w:bCs/>
              </w:rPr>
            </w:pPr>
            <w:r w:rsidRPr="00207ABA">
              <w:rPr>
                <w:rFonts w:ascii="Arial" w:hAnsi="Arial" w:cs="Arial"/>
                <w:b/>
                <w:bCs/>
              </w:rPr>
              <w:t>Level 1</w:t>
            </w:r>
          </w:p>
          <w:p w14:paraId="3C96913E" w14:textId="77777777" w:rsidR="00CB0585" w:rsidRPr="00207ABA" w:rsidRDefault="00CB0585" w:rsidP="00D068D0">
            <w:pPr>
              <w:jc w:val="center"/>
              <w:rPr>
                <w:rFonts w:ascii="Arial" w:hAnsi="Arial" w:cs="Arial"/>
                <w:b/>
                <w:bCs/>
              </w:rPr>
            </w:pPr>
            <w:r w:rsidRPr="00207ABA">
              <w:rPr>
                <w:rFonts w:ascii="Arial" w:hAnsi="Arial" w:cs="Arial"/>
                <w:b/>
                <w:bCs/>
              </w:rPr>
              <w:t>1-4 marks</w:t>
            </w:r>
          </w:p>
        </w:tc>
        <w:tc>
          <w:tcPr>
            <w:tcW w:w="2198" w:type="dxa"/>
          </w:tcPr>
          <w:p w14:paraId="774ED182" w14:textId="77777777" w:rsidR="00CB0585" w:rsidRPr="00207ABA" w:rsidRDefault="00CB0585" w:rsidP="00D068D0">
            <w:pPr>
              <w:jc w:val="center"/>
              <w:rPr>
                <w:rFonts w:ascii="Arial" w:hAnsi="Arial" w:cs="Arial"/>
                <w:b/>
                <w:bCs/>
              </w:rPr>
            </w:pPr>
            <w:r w:rsidRPr="00207ABA">
              <w:rPr>
                <w:rFonts w:ascii="Arial" w:hAnsi="Arial" w:cs="Arial"/>
                <w:b/>
                <w:bCs/>
              </w:rPr>
              <w:t>Level 2</w:t>
            </w:r>
          </w:p>
          <w:p w14:paraId="25C86E33" w14:textId="77777777" w:rsidR="00CB0585" w:rsidRPr="00207ABA" w:rsidRDefault="00CB0585" w:rsidP="00D068D0">
            <w:pPr>
              <w:jc w:val="center"/>
              <w:rPr>
                <w:rFonts w:ascii="Arial" w:hAnsi="Arial" w:cs="Arial"/>
                <w:b/>
                <w:bCs/>
              </w:rPr>
            </w:pPr>
            <w:r w:rsidRPr="00207ABA">
              <w:rPr>
                <w:rFonts w:ascii="Arial" w:hAnsi="Arial" w:cs="Arial"/>
                <w:b/>
                <w:bCs/>
              </w:rPr>
              <w:t>5-8 marks</w:t>
            </w:r>
          </w:p>
        </w:tc>
        <w:tc>
          <w:tcPr>
            <w:tcW w:w="2355" w:type="dxa"/>
          </w:tcPr>
          <w:p w14:paraId="15386BAD" w14:textId="77777777" w:rsidR="00CB0585" w:rsidRPr="00207ABA" w:rsidRDefault="00CB0585" w:rsidP="00D068D0">
            <w:pPr>
              <w:jc w:val="center"/>
              <w:rPr>
                <w:rFonts w:ascii="Arial" w:hAnsi="Arial" w:cs="Arial"/>
                <w:b/>
                <w:bCs/>
              </w:rPr>
            </w:pPr>
            <w:r w:rsidRPr="00207ABA">
              <w:rPr>
                <w:rFonts w:ascii="Arial" w:hAnsi="Arial" w:cs="Arial"/>
                <w:b/>
                <w:bCs/>
              </w:rPr>
              <w:t>Level 3</w:t>
            </w:r>
          </w:p>
          <w:p w14:paraId="30879AD3" w14:textId="77777777" w:rsidR="00CB0585" w:rsidRPr="00207ABA" w:rsidRDefault="00CB0585" w:rsidP="00D068D0">
            <w:pPr>
              <w:jc w:val="center"/>
              <w:rPr>
                <w:rFonts w:ascii="Arial" w:hAnsi="Arial" w:cs="Arial"/>
                <w:b/>
                <w:bCs/>
              </w:rPr>
            </w:pPr>
            <w:r w:rsidRPr="00207ABA">
              <w:rPr>
                <w:rFonts w:ascii="Arial" w:hAnsi="Arial" w:cs="Arial"/>
                <w:b/>
                <w:bCs/>
              </w:rPr>
              <w:t>9-12 marks</w:t>
            </w:r>
          </w:p>
        </w:tc>
      </w:tr>
      <w:tr w:rsidR="00CB0585" w:rsidRPr="00207ABA" w14:paraId="2DCBEAAE" w14:textId="77777777" w:rsidTr="00D068D0">
        <w:trPr>
          <w:trHeight w:val="567"/>
        </w:trPr>
        <w:tc>
          <w:tcPr>
            <w:tcW w:w="1769" w:type="dxa"/>
            <w:vAlign w:val="center"/>
          </w:tcPr>
          <w:p w14:paraId="2E1699EB" w14:textId="77777777" w:rsidR="00CB0585" w:rsidRPr="00207ABA" w:rsidRDefault="00CB0585" w:rsidP="00D068D0">
            <w:pPr>
              <w:rPr>
                <w:rFonts w:ascii="Arial" w:hAnsi="Arial" w:cs="Arial"/>
                <w:b/>
                <w:bCs/>
              </w:rPr>
            </w:pPr>
            <w:r w:rsidRPr="00207ABA">
              <w:rPr>
                <w:rFonts w:ascii="Arial" w:hAnsi="Arial" w:cs="Arial"/>
                <w:b/>
                <w:bCs/>
              </w:rPr>
              <w:t>Understanding</w:t>
            </w:r>
          </w:p>
        </w:tc>
        <w:tc>
          <w:tcPr>
            <w:tcW w:w="1466" w:type="dxa"/>
            <w:vAlign w:val="center"/>
          </w:tcPr>
          <w:p w14:paraId="341B8AA3"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1FA266E2" w14:textId="77777777" w:rsidR="00CB0585" w:rsidRPr="00207ABA" w:rsidRDefault="00CB0585" w:rsidP="00D068D0">
            <w:pPr>
              <w:jc w:val="center"/>
              <w:rPr>
                <w:rFonts w:ascii="Arial" w:hAnsi="Arial" w:cs="Arial"/>
              </w:rPr>
            </w:pPr>
            <w:r>
              <w:rPr>
                <w:rFonts w:ascii="Arial" w:hAnsi="Arial" w:cs="Arial"/>
              </w:rPr>
              <w:t>Basic concepts; limited terminology</w:t>
            </w:r>
          </w:p>
          <w:p w14:paraId="3451B382" w14:textId="77777777" w:rsidR="00CB0585" w:rsidRPr="00207ABA" w:rsidRDefault="00CB0585" w:rsidP="00D068D0">
            <w:pPr>
              <w:jc w:val="center"/>
              <w:rPr>
                <w:rFonts w:ascii="Arial" w:hAnsi="Arial" w:cs="Arial"/>
              </w:rPr>
            </w:pPr>
          </w:p>
        </w:tc>
        <w:tc>
          <w:tcPr>
            <w:tcW w:w="2198" w:type="dxa"/>
            <w:vAlign w:val="center"/>
          </w:tcPr>
          <w:p w14:paraId="3D60600A" w14:textId="77777777" w:rsidR="00CB0585" w:rsidRPr="00207ABA" w:rsidRDefault="00CB0585" w:rsidP="00D068D0">
            <w:pPr>
              <w:jc w:val="center"/>
              <w:rPr>
                <w:rFonts w:ascii="Arial" w:hAnsi="Arial" w:cs="Arial"/>
              </w:rPr>
            </w:pPr>
            <w:r>
              <w:rPr>
                <w:rFonts w:ascii="Arial" w:hAnsi="Arial" w:cs="Arial"/>
              </w:rPr>
              <w:t>Understands concepts and connections; Terminology used in places</w:t>
            </w:r>
          </w:p>
        </w:tc>
        <w:tc>
          <w:tcPr>
            <w:tcW w:w="2355" w:type="dxa"/>
            <w:vAlign w:val="center"/>
          </w:tcPr>
          <w:p w14:paraId="355122FF" w14:textId="77777777" w:rsidR="00CB0585" w:rsidRPr="00207ABA" w:rsidRDefault="00CB0585" w:rsidP="00D068D0">
            <w:pPr>
              <w:jc w:val="center"/>
              <w:rPr>
                <w:rFonts w:ascii="Arial" w:hAnsi="Arial" w:cs="Arial"/>
              </w:rPr>
            </w:pPr>
            <w:r>
              <w:rPr>
                <w:rFonts w:ascii="Arial" w:hAnsi="Arial" w:cs="Arial"/>
              </w:rPr>
              <w:t>Fully understands concepts, terminology used well</w:t>
            </w:r>
          </w:p>
          <w:p w14:paraId="04B84F6E" w14:textId="77777777" w:rsidR="00CB0585" w:rsidRPr="00207ABA" w:rsidRDefault="00CB0585" w:rsidP="00D068D0">
            <w:pPr>
              <w:jc w:val="center"/>
              <w:rPr>
                <w:rFonts w:ascii="Arial" w:hAnsi="Arial" w:cs="Arial"/>
              </w:rPr>
            </w:pPr>
          </w:p>
        </w:tc>
      </w:tr>
      <w:tr w:rsidR="00CB0585" w:rsidRPr="00207ABA" w14:paraId="5242B2AE" w14:textId="77777777" w:rsidTr="00D068D0">
        <w:trPr>
          <w:trHeight w:val="567"/>
        </w:trPr>
        <w:tc>
          <w:tcPr>
            <w:tcW w:w="1769" w:type="dxa"/>
            <w:vAlign w:val="center"/>
          </w:tcPr>
          <w:p w14:paraId="02F6E623" w14:textId="77777777" w:rsidR="00CB0585" w:rsidRPr="00207ABA" w:rsidRDefault="00CB0585" w:rsidP="00D068D0">
            <w:pPr>
              <w:rPr>
                <w:rFonts w:ascii="Arial" w:hAnsi="Arial" w:cs="Arial"/>
                <w:b/>
                <w:bCs/>
              </w:rPr>
            </w:pPr>
            <w:r w:rsidRPr="00207ABA">
              <w:rPr>
                <w:rFonts w:ascii="Arial" w:hAnsi="Arial" w:cs="Arial"/>
                <w:b/>
                <w:bCs/>
              </w:rPr>
              <w:t>Application</w:t>
            </w:r>
          </w:p>
        </w:tc>
        <w:tc>
          <w:tcPr>
            <w:tcW w:w="1466" w:type="dxa"/>
            <w:vAlign w:val="center"/>
          </w:tcPr>
          <w:p w14:paraId="54E786C9"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512A9E18" w14:textId="77777777" w:rsidR="00CB0585" w:rsidRPr="00207ABA" w:rsidRDefault="00CB0585" w:rsidP="00D068D0">
            <w:pPr>
              <w:jc w:val="center"/>
              <w:rPr>
                <w:rFonts w:ascii="Arial" w:hAnsi="Arial" w:cs="Arial"/>
              </w:rPr>
            </w:pPr>
            <w:r>
              <w:rPr>
                <w:rFonts w:ascii="Arial" w:hAnsi="Arial" w:cs="Arial"/>
              </w:rPr>
              <w:t>Very limited context</w:t>
            </w:r>
          </w:p>
        </w:tc>
        <w:tc>
          <w:tcPr>
            <w:tcW w:w="2198" w:type="dxa"/>
            <w:vAlign w:val="center"/>
          </w:tcPr>
          <w:p w14:paraId="6AFFDDBA" w14:textId="77777777" w:rsidR="00CB0585" w:rsidRPr="00207ABA" w:rsidRDefault="00CB0585" w:rsidP="00D068D0">
            <w:pPr>
              <w:jc w:val="center"/>
              <w:rPr>
                <w:rFonts w:ascii="Arial" w:hAnsi="Arial" w:cs="Arial"/>
              </w:rPr>
            </w:pPr>
            <w:r w:rsidRPr="00207ABA">
              <w:rPr>
                <w:rFonts w:ascii="Arial" w:hAnsi="Arial" w:cs="Arial"/>
              </w:rPr>
              <w:t>Some context but not throughout</w:t>
            </w:r>
          </w:p>
        </w:tc>
        <w:tc>
          <w:tcPr>
            <w:tcW w:w="2355" w:type="dxa"/>
            <w:vAlign w:val="center"/>
          </w:tcPr>
          <w:p w14:paraId="74EA0EB2" w14:textId="77777777" w:rsidR="00CB0585" w:rsidRPr="00207ABA" w:rsidRDefault="00CB0585" w:rsidP="00D068D0">
            <w:pPr>
              <w:jc w:val="center"/>
              <w:rPr>
                <w:rFonts w:ascii="Arial" w:hAnsi="Arial" w:cs="Arial"/>
              </w:rPr>
            </w:pPr>
            <w:r w:rsidRPr="00207ABA">
              <w:rPr>
                <w:rFonts w:ascii="Arial" w:hAnsi="Arial" w:cs="Arial"/>
              </w:rPr>
              <w:t>Context present throughout</w:t>
            </w:r>
          </w:p>
        </w:tc>
      </w:tr>
      <w:tr w:rsidR="00CB0585" w:rsidRPr="00207ABA" w14:paraId="06E69179" w14:textId="77777777" w:rsidTr="00D068D0">
        <w:trPr>
          <w:trHeight w:val="567"/>
        </w:trPr>
        <w:tc>
          <w:tcPr>
            <w:tcW w:w="1769" w:type="dxa"/>
            <w:vAlign w:val="center"/>
          </w:tcPr>
          <w:p w14:paraId="63CDAC54" w14:textId="77777777" w:rsidR="00CB0585" w:rsidRPr="00207ABA" w:rsidRDefault="00CB0585" w:rsidP="00D068D0">
            <w:pPr>
              <w:rPr>
                <w:rFonts w:ascii="Arial" w:hAnsi="Arial" w:cs="Arial"/>
                <w:b/>
                <w:bCs/>
              </w:rPr>
            </w:pPr>
            <w:r w:rsidRPr="00207ABA">
              <w:rPr>
                <w:rFonts w:ascii="Arial" w:hAnsi="Arial" w:cs="Arial"/>
                <w:b/>
                <w:bCs/>
              </w:rPr>
              <w:t>Analysis</w:t>
            </w:r>
          </w:p>
        </w:tc>
        <w:tc>
          <w:tcPr>
            <w:tcW w:w="1466" w:type="dxa"/>
            <w:vAlign w:val="center"/>
          </w:tcPr>
          <w:p w14:paraId="6458FAAA"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44953807" w14:textId="77777777" w:rsidR="00CB0585" w:rsidRPr="00207ABA" w:rsidRDefault="00CB0585" w:rsidP="00D068D0">
            <w:pPr>
              <w:jc w:val="center"/>
              <w:rPr>
                <w:rFonts w:ascii="Arial" w:hAnsi="Arial" w:cs="Arial"/>
              </w:rPr>
            </w:pPr>
            <w:r w:rsidRPr="00207ABA">
              <w:rPr>
                <w:rFonts w:ascii="Arial" w:hAnsi="Arial" w:cs="Arial"/>
              </w:rPr>
              <w:t>1 linked strand</w:t>
            </w:r>
          </w:p>
        </w:tc>
        <w:tc>
          <w:tcPr>
            <w:tcW w:w="2198" w:type="dxa"/>
            <w:vAlign w:val="center"/>
          </w:tcPr>
          <w:p w14:paraId="2B935071" w14:textId="77777777" w:rsidR="00CB0585" w:rsidRPr="00207ABA" w:rsidRDefault="00CB0585" w:rsidP="00D068D0">
            <w:pPr>
              <w:jc w:val="center"/>
              <w:rPr>
                <w:rFonts w:ascii="Arial" w:hAnsi="Arial" w:cs="Arial"/>
              </w:rPr>
            </w:pPr>
            <w:r w:rsidRPr="00207ABA">
              <w:rPr>
                <w:rFonts w:ascii="Arial" w:hAnsi="Arial" w:cs="Arial"/>
              </w:rPr>
              <w:t>2-4 linked strands</w:t>
            </w:r>
          </w:p>
        </w:tc>
        <w:tc>
          <w:tcPr>
            <w:tcW w:w="2355" w:type="dxa"/>
            <w:vAlign w:val="center"/>
          </w:tcPr>
          <w:p w14:paraId="4D81C81B" w14:textId="77777777" w:rsidR="00CB0585" w:rsidRPr="00207ABA" w:rsidRDefault="00CB0585" w:rsidP="00D068D0">
            <w:pPr>
              <w:jc w:val="center"/>
              <w:rPr>
                <w:rFonts w:ascii="Arial" w:hAnsi="Arial" w:cs="Arial"/>
              </w:rPr>
            </w:pPr>
            <w:r w:rsidRPr="00207ABA">
              <w:rPr>
                <w:rFonts w:ascii="Arial" w:hAnsi="Arial" w:cs="Arial"/>
              </w:rPr>
              <w:t>5 + linked strands</w:t>
            </w:r>
          </w:p>
        </w:tc>
      </w:tr>
      <w:tr w:rsidR="00CB0585" w:rsidRPr="00207ABA" w14:paraId="0FCE0569" w14:textId="77777777" w:rsidTr="00D068D0">
        <w:trPr>
          <w:trHeight w:val="567"/>
        </w:trPr>
        <w:tc>
          <w:tcPr>
            <w:tcW w:w="1769" w:type="dxa"/>
            <w:vAlign w:val="center"/>
          </w:tcPr>
          <w:p w14:paraId="56678461" w14:textId="77777777" w:rsidR="00CB0585" w:rsidRPr="00207ABA" w:rsidRDefault="00CB0585" w:rsidP="00D068D0">
            <w:pPr>
              <w:rPr>
                <w:rFonts w:ascii="Arial" w:hAnsi="Arial" w:cs="Arial"/>
                <w:b/>
                <w:bCs/>
              </w:rPr>
            </w:pPr>
            <w:r w:rsidRPr="00207ABA">
              <w:rPr>
                <w:rFonts w:ascii="Arial" w:hAnsi="Arial" w:cs="Arial"/>
                <w:b/>
                <w:bCs/>
              </w:rPr>
              <w:t>Evaluation</w:t>
            </w:r>
          </w:p>
        </w:tc>
        <w:tc>
          <w:tcPr>
            <w:tcW w:w="1466" w:type="dxa"/>
            <w:vAlign w:val="center"/>
          </w:tcPr>
          <w:p w14:paraId="5C4E6AA2"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475DAA2F" w14:textId="77777777" w:rsidR="00CB0585" w:rsidRPr="00207ABA" w:rsidRDefault="00CB0585" w:rsidP="00D068D0">
            <w:pPr>
              <w:jc w:val="center"/>
              <w:rPr>
                <w:rFonts w:ascii="Arial" w:hAnsi="Arial" w:cs="Arial"/>
              </w:rPr>
            </w:pPr>
            <w:r>
              <w:rPr>
                <w:rFonts w:ascii="Arial" w:hAnsi="Arial" w:cs="Arial"/>
              </w:rPr>
              <w:t>Stated balance, basic judgement</w:t>
            </w:r>
          </w:p>
        </w:tc>
        <w:tc>
          <w:tcPr>
            <w:tcW w:w="2198" w:type="dxa"/>
            <w:vAlign w:val="center"/>
          </w:tcPr>
          <w:p w14:paraId="6F56A50A" w14:textId="77777777" w:rsidR="00CB0585" w:rsidRPr="00207ABA" w:rsidRDefault="00CB0585" w:rsidP="00D068D0">
            <w:pPr>
              <w:jc w:val="center"/>
              <w:rPr>
                <w:rFonts w:ascii="Arial" w:hAnsi="Arial" w:cs="Arial"/>
              </w:rPr>
            </w:pPr>
            <w:r>
              <w:rPr>
                <w:rFonts w:ascii="Arial" w:hAnsi="Arial" w:cs="Arial"/>
              </w:rPr>
              <w:t>Developed balance, supported justification</w:t>
            </w:r>
          </w:p>
        </w:tc>
        <w:tc>
          <w:tcPr>
            <w:tcW w:w="2355" w:type="dxa"/>
            <w:vAlign w:val="center"/>
          </w:tcPr>
          <w:p w14:paraId="6A0653E9" w14:textId="77777777" w:rsidR="00CB0585" w:rsidRPr="00207ABA" w:rsidRDefault="00CB0585" w:rsidP="00D068D0">
            <w:pPr>
              <w:jc w:val="center"/>
              <w:rPr>
                <w:rFonts w:ascii="Arial" w:hAnsi="Arial" w:cs="Arial"/>
              </w:rPr>
            </w:pPr>
            <w:r>
              <w:rPr>
                <w:rFonts w:ascii="Arial" w:hAnsi="Arial" w:cs="Arial"/>
              </w:rPr>
              <w:t>Developed balance + sophisticated conclusion</w:t>
            </w:r>
          </w:p>
        </w:tc>
      </w:tr>
      <w:tr w:rsidR="00CB0585" w:rsidRPr="00207ABA" w14:paraId="489CA18B" w14:textId="77777777" w:rsidTr="00D068D0">
        <w:tc>
          <w:tcPr>
            <w:tcW w:w="1769" w:type="dxa"/>
            <w:tcBorders>
              <w:bottom w:val="single" w:sz="4" w:space="0" w:color="auto"/>
            </w:tcBorders>
            <w:vAlign w:val="center"/>
          </w:tcPr>
          <w:p w14:paraId="6DB258F8" w14:textId="77777777" w:rsidR="00CB0585" w:rsidRPr="00207ABA" w:rsidRDefault="00CB0585" w:rsidP="00D068D0">
            <w:pPr>
              <w:rPr>
                <w:rFonts w:ascii="Arial" w:hAnsi="Arial" w:cs="Arial"/>
                <w:b/>
                <w:bCs/>
              </w:rPr>
            </w:pPr>
            <w:r w:rsidRPr="00207ABA">
              <w:rPr>
                <w:rFonts w:ascii="Arial" w:hAnsi="Arial" w:cs="Arial"/>
                <w:b/>
                <w:bCs/>
              </w:rPr>
              <w:t>Overall Level</w:t>
            </w:r>
          </w:p>
          <w:p w14:paraId="6E0C1B66" w14:textId="77777777" w:rsidR="00CB0585" w:rsidRPr="00207ABA" w:rsidRDefault="00CB0585" w:rsidP="00D068D0">
            <w:pPr>
              <w:rPr>
                <w:rFonts w:ascii="Arial" w:hAnsi="Arial" w:cs="Arial"/>
                <w:b/>
                <w:bCs/>
              </w:rPr>
            </w:pPr>
          </w:p>
        </w:tc>
        <w:tc>
          <w:tcPr>
            <w:tcW w:w="1466" w:type="dxa"/>
            <w:tcBorders>
              <w:bottom w:val="single" w:sz="4" w:space="0" w:color="auto"/>
            </w:tcBorders>
            <w:vAlign w:val="center"/>
          </w:tcPr>
          <w:p w14:paraId="61841B41" w14:textId="77777777" w:rsidR="00CB0585" w:rsidRPr="00207ABA" w:rsidRDefault="00CB0585" w:rsidP="00D068D0">
            <w:pPr>
              <w:jc w:val="center"/>
              <w:rPr>
                <w:rFonts w:ascii="Arial" w:hAnsi="Arial" w:cs="Arial"/>
              </w:rPr>
            </w:pPr>
          </w:p>
        </w:tc>
        <w:tc>
          <w:tcPr>
            <w:tcW w:w="2135" w:type="dxa"/>
            <w:tcBorders>
              <w:bottom w:val="single" w:sz="4" w:space="0" w:color="auto"/>
            </w:tcBorders>
            <w:vAlign w:val="center"/>
          </w:tcPr>
          <w:p w14:paraId="2416688D" w14:textId="77777777" w:rsidR="00CB0585" w:rsidRPr="00207ABA" w:rsidRDefault="00CB0585" w:rsidP="00D068D0">
            <w:pPr>
              <w:jc w:val="center"/>
              <w:rPr>
                <w:rFonts w:ascii="Arial" w:hAnsi="Arial" w:cs="Arial"/>
              </w:rPr>
            </w:pPr>
          </w:p>
        </w:tc>
        <w:tc>
          <w:tcPr>
            <w:tcW w:w="2198" w:type="dxa"/>
            <w:tcBorders>
              <w:bottom w:val="single" w:sz="4" w:space="0" w:color="auto"/>
            </w:tcBorders>
            <w:vAlign w:val="center"/>
          </w:tcPr>
          <w:p w14:paraId="0AB5BE32" w14:textId="77777777" w:rsidR="00CB0585" w:rsidRPr="00207ABA" w:rsidRDefault="00CB0585" w:rsidP="00D068D0">
            <w:pPr>
              <w:jc w:val="center"/>
              <w:rPr>
                <w:rFonts w:ascii="Arial" w:hAnsi="Arial" w:cs="Arial"/>
              </w:rPr>
            </w:pPr>
          </w:p>
        </w:tc>
        <w:tc>
          <w:tcPr>
            <w:tcW w:w="2355" w:type="dxa"/>
            <w:tcBorders>
              <w:bottom w:val="single" w:sz="4" w:space="0" w:color="auto"/>
            </w:tcBorders>
            <w:vAlign w:val="center"/>
          </w:tcPr>
          <w:p w14:paraId="794E36E3" w14:textId="77777777" w:rsidR="00CB0585" w:rsidRPr="00207ABA" w:rsidRDefault="00CB0585" w:rsidP="00D068D0">
            <w:pPr>
              <w:jc w:val="center"/>
              <w:rPr>
                <w:rFonts w:ascii="Arial" w:hAnsi="Arial" w:cs="Arial"/>
              </w:rPr>
            </w:pPr>
          </w:p>
        </w:tc>
      </w:tr>
      <w:tr w:rsidR="00CB0585" w:rsidRPr="00207ABA" w14:paraId="77912895" w14:textId="77777777" w:rsidTr="00D068D0">
        <w:tc>
          <w:tcPr>
            <w:tcW w:w="1769" w:type="dxa"/>
            <w:vAlign w:val="center"/>
          </w:tcPr>
          <w:p w14:paraId="3BEE2DBC" w14:textId="77777777" w:rsidR="00CB0585" w:rsidRPr="00207ABA" w:rsidRDefault="00CB0585" w:rsidP="00D068D0">
            <w:pPr>
              <w:rPr>
                <w:rFonts w:ascii="Arial" w:hAnsi="Arial" w:cs="Arial"/>
                <w:b/>
                <w:bCs/>
              </w:rPr>
            </w:pPr>
            <w:r w:rsidRPr="00207ABA">
              <w:rPr>
                <w:rFonts w:ascii="Arial" w:hAnsi="Arial" w:cs="Arial"/>
                <w:b/>
                <w:bCs/>
              </w:rPr>
              <w:t>Mark</w:t>
            </w:r>
          </w:p>
          <w:p w14:paraId="3B5D4FC7" w14:textId="77777777" w:rsidR="00CB0585" w:rsidRPr="00207ABA" w:rsidRDefault="00CB0585" w:rsidP="00D068D0">
            <w:pPr>
              <w:rPr>
                <w:rFonts w:ascii="Arial" w:hAnsi="Arial" w:cs="Arial"/>
                <w:b/>
                <w:bCs/>
              </w:rPr>
            </w:pPr>
          </w:p>
        </w:tc>
        <w:tc>
          <w:tcPr>
            <w:tcW w:w="1466" w:type="dxa"/>
            <w:vAlign w:val="center"/>
          </w:tcPr>
          <w:p w14:paraId="05CA4DE7" w14:textId="77777777" w:rsidR="00CB0585" w:rsidRPr="00207ABA" w:rsidRDefault="00CB0585" w:rsidP="00D068D0">
            <w:pPr>
              <w:jc w:val="center"/>
              <w:rPr>
                <w:rFonts w:ascii="Arial" w:hAnsi="Arial" w:cs="Arial"/>
              </w:rPr>
            </w:pPr>
          </w:p>
        </w:tc>
        <w:tc>
          <w:tcPr>
            <w:tcW w:w="2135" w:type="dxa"/>
            <w:shd w:val="clear" w:color="auto" w:fill="A6A6A6" w:themeFill="background1" w:themeFillShade="A6"/>
            <w:vAlign w:val="center"/>
          </w:tcPr>
          <w:p w14:paraId="3D1B4AC5" w14:textId="77777777" w:rsidR="00CB0585" w:rsidRPr="00207ABA" w:rsidRDefault="00CB0585" w:rsidP="00D068D0">
            <w:pPr>
              <w:jc w:val="center"/>
              <w:rPr>
                <w:rFonts w:ascii="Arial" w:hAnsi="Arial" w:cs="Arial"/>
              </w:rPr>
            </w:pPr>
          </w:p>
        </w:tc>
        <w:tc>
          <w:tcPr>
            <w:tcW w:w="2198" w:type="dxa"/>
            <w:shd w:val="clear" w:color="auto" w:fill="A6A6A6" w:themeFill="background1" w:themeFillShade="A6"/>
            <w:vAlign w:val="center"/>
          </w:tcPr>
          <w:p w14:paraId="5B1035B7" w14:textId="77777777" w:rsidR="00CB0585" w:rsidRPr="00207ABA" w:rsidRDefault="00CB0585" w:rsidP="00D068D0">
            <w:pPr>
              <w:jc w:val="center"/>
              <w:rPr>
                <w:rFonts w:ascii="Arial" w:hAnsi="Arial" w:cs="Arial"/>
              </w:rPr>
            </w:pPr>
          </w:p>
        </w:tc>
        <w:tc>
          <w:tcPr>
            <w:tcW w:w="2355" w:type="dxa"/>
            <w:shd w:val="clear" w:color="auto" w:fill="A6A6A6" w:themeFill="background1" w:themeFillShade="A6"/>
            <w:vAlign w:val="center"/>
          </w:tcPr>
          <w:p w14:paraId="17E998A1" w14:textId="77777777" w:rsidR="00CB0585" w:rsidRPr="00207ABA" w:rsidRDefault="00CB0585" w:rsidP="00D068D0">
            <w:pPr>
              <w:jc w:val="center"/>
              <w:rPr>
                <w:rFonts w:ascii="Arial" w:hAnsi="Arial" w:cs="Arial"/>
              </w:rPr>
            </w:pPr>
          </w:p>
        </w:tc>
      </w:tr>
    </w:tbl>
    <w:p w14:paraId="647C378D" w14:textId="6AE0B275" w:rsidR="00CB0585" w:rsidRPr="00CB0585" w:rsidRDefault="00CB0585">
      <w:pPr>
        <w:rPr>
          <w:rFonts w:ascii="Arial" w:hAnsi="Arial" w:cs="Arial"/>
          <w:b/>
          <w:bCs/>
          <w:sz w:val="24"/>
          <w:szCs w:val="24"/>
        </w:rPr>
      </w:pPr>
      <w:r w:rsidRPr="00CB0585">
        <w:rPr>
          <w:rFonts w:ascii="Arial" w:hAnsi="Arial" w:cs="Arial"/>
          <w:b/>
          <w:bCs/>
          <w:sz w:val="24"/>
          <w:szCs w:val="24"/>
        </w:rPr>
        <w:br w:type="page"/>
      </w:r>
    </w:p>
    <w:p w14:paraId="48031D48" w14:textId="77777777"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lastRenderedPageBreak/>
        <w:t xml:space="preserve">Evaluate whether opening more </w:t>
      </w:r>
      <w:r w:rsidRPr="00CB0585">
        <w:rPr>
          <w:rFonts w:ascii="Arial" w:hAnsi="Arial" w:cs="Arial"/>
          <w:b/>
          <w:bCs/>
          <w:i/>
          <w:iCs/>
          <w:sz w:val="24"/>
          <w:szCs w:val="24"/>
        </w:rPr>
        <w:t xml:space="preserve">Mamago </w:t>
      </w:r>
      <w:r w:rsidRPr="00CB0585">
        <w:rPr>
          <w:rFonts w:ascii="Arial" w:hAnsi="Arial" w:cs="Arial"/>
          <w:b/>
          <w:bCs/>
          <w:sz w:val="24"/>
          <w:szCs w:val="24"/>
        </w:rPr>
        <w:t xml:space="preserve">restaurants is the most suitable method for </w:t>
      </w:r>
      <w:r w:rsidRPr="00CB0585">
        <w:rPr>
          <w:rFonts w:ascii="Arial" w:hAnsi="Arial" w:cs="Arial"/>
          <w:b/>
          <w:bCs/>
          <w:i/>
          <w:iCs/>
          <w:sz w:val="24"/>
          <w:szCs w:val="24"/>
        </w:rPr>
        <w:t xml:space="preserve">Wagamama </w:t>
      </w:r>
      <w:r w:rsidRPr="00CB0585">
        <w:rPr>
          <w:rFonts w:ascii="Arial" w:hAnsi="Arial" w:cs="Arial"/>
          <w:b/>
          <w:bCs/>
          <w:sz w:val="24"/>
          <w:szCs w:val="24"/>
        </w:rPr>
        <w:t xml:space="preserve">to increase its profit.  </w:t>
      </w:r>
    </w:p>
    <w:p w14:paraId="3A872AF9" w14:textId="0202F90B" w:rsidR="00CB0585" w:rsidRPr="00CB0585" w:rsidRDefault="00CB0585" w:rsidP="00CB0585">
      <w:pPr>
        <w:jc w:val="center"/>
        <w:rPr>
          <w:rFonts w:ascii="Arial" w:hAnsi="Arial" w:cs="Arial"/>
          <w:b/>
          <w:bCs/>
          <w:sz w:val="24"/>
          <w:szCs w:val="24"/>
        </w:rPr>
      </w:pPr>
      <w:r w:rsidRPr="00CB0585">
        <w:rPr>
          <w:rFonts w:ascii="Arial" w:hAnsi="Arial" w:cs="Arial"/>
          <w:b/>
          <w:bCs/>
          <w:sz w:val="24"/>
          <w:szCs w:val="24"/>
        </w:rPr>
        <w:t>Candidate 4</w:t>
      </w:r>
    </w:p>
    <w:p w14:paraId="3AB21420" w14:textId="5CBADAA0" w:rsidR="00CB0585" w:rsidRPr="00CB0585" w:rsidRDefault="00CB0585" w:rsidP="00CB0585">
      <w:pPr>
        <w:rPr>
          <w:rFonts w:ascii="Arial" w:hAnsi="Arial" w:cs="Arial"/>
          <w:b/>
          <w:bCs/>
          <w:sz w:val="24"/>
          <w:szCs w:val="24"/>
        </w:rPr>
      </w:pPr>
    </w:p>
    <w:p w14:paraId="545DD5A6" w14:textId="77777777" w:rsidR="00CB0585" w:rsidRPr="00CB0585" w:rsidRDefault="00CB0585" w:rsidP="00CB0585">
      <w:pPr>
        <w:rPr>
          <w:rFonts w:ascii="Arial" w:hAnsi="Arial" w:cs="Arial"/>
          <w:sz w:val="24"/>
          <w:szCs w:val="24"/>
        </w:rPr>
      </w:pPr>
      <w:r w:rsidRPr="00CB0585">
        <w:rPr>
          <w:rFonts w:ascii="Arial" w:hAnsi="Arial" w:cs="Arial"/>
          <w:sz w:val="24"/>
          <w:szCs w:val="24"/>
        </w:rPr>
        <w:t>Opening more Mamago restaurants could be a good way of improving profits is because the demand for food to go is increasing.  By setting up these grab and go outlets, Wagamama will better meet the needs of customers. As a result, they will see an increase in footfall in their food outlets, leading to a larger amount of sales of katsu curries, wraps, rice bowls and salads. This would help to increase the sales of the Asian food retailer, which would potentially lead to more profits.</w:t>
      </w:r>
    </w:p>
    <w:p w14:paraId="2EDA2A6E" w14:textId="77777777" w:rsidR="00CB0585" w:rsidRPr="00CB0585" w:rsidRDefault="00CB0585" w:rsidP="00CB0585">
      <w:pPr>
        <w:rPr>
          <w:rFonts w:ascii="Arial" w:hAnsi="Arial" w:cs="Arial"/>
          <w:sz w:val="24"/>
          <w:szCs w:val="24"/>
        </w:rPr>
      </w:pPr>
      <w:r w:rsidRPr="00CB0585">
        <w:rPr>
          <w:rFonts w:ascii="Arial" w:hAnsi="Arial" w:cs="Arial"/>
          <w:sz w:val="24"/>
          <w:szCs w:val="24"/>
        </w:rPr>
        <w:t> </w:t>
      </w:r>
    </w:p>
    <w:p w14:paraId="029A91BC" w14:textId="61AC3C99" w:rsidR="00CB0585" w:rsidRDefault="00CB0585" w:rsidP="00CB0585">
      <w:pPr>
        <w:rPr>
          <w:rFonts w:ascii="Arial" w:hAnsi="Arial" w:cs="Arial"/>
          <w:sz w:val="24"/>
          <w:szCs w:val="24"/>
        </w:rPr>
      </w:pPr>
      <w:r w:rsidRPr="00CB0585">
        <w:rPr>
          <w:rFonts w:ascii="Arial" w:hAnsi="Arial" w:cs="Arial"/>
          <w:sz w:val="24"/>
          <w:szCs w:val="24"/>
        </w:rPr>
        <w:t>However, opening more grab and go restaurants may not be the best way to increase sales. This is because another aspect of their business is growing rapidly too, the ‘dark kitchen’ model. The business has seen an increase in takeaways already, so by opening more dark kitchens and reaching more potential customers may lead to greater sales, and potentially more profits.</w:t>
      </w:r>
    </w:p>
    <w:p w14:paraId="279DAAD7" w14:textId="77777777" w:rsidR="00CB0585" w:rsidRPr="00CB0585" w:rsidRDefault="00CB0585" w:rsidP="00CB0585">
      <w:pPr>
        <w:rPr>
          <w:rFonts w:ascii="Arial" w:hAnsi="Arial" w:cs="Arial"/>
          <w:sz w:val="24"/>
          <w:szCs w:val="24"/>
        </w:rPr>
      </w:pPr>
    </w:p>
    <w:p w14:paraId="4430B051" w14:textId="5E693DE3" w:rsidR="00CB0585" w:rsidRDefault="00CB0585" w:rsidP="00CB0585">
      <w:pPr>
        <w:rPr>
          <w:rFonts w:ascii="Arial" w:hAnsi="Arial" w:cs="Arial"/>
          <w:sz w:val="24"/>
          <w:szCs w:val="24"/>
        </w:rPr>
      </w:pPr>
      <w:r w:rsidRPr="00CB0585">
        <w:rPr>
          <w:rFonts w:ascii="Arial" w:hAnsi="Arial" w:cs="Arial"/>
          <w:sz w:val="24"/>
          <w:szCs w:val="24"/>
        </w:rPr>
        <w:t>In conclusion I think the Asian retailer should open more Mamago restaurants, the crucial thing is that they provide what the customer wants and with the rise in popularity of grab and go food, Wagamama need to take advantage of the situation, especially as they have a unique offering compared to other offerings such as McDonalds and Burger King. However, whether this will increase in profitability will be dependent on much extra cost is incurred in setting up the food outlets. This business has experienced rising expenses from £97,913 to £157,779 and these would need to be controlled if more profit is to be made.</w:t>
      </w:r>
    </w:p>
    <w:p w14:paraId="313537D9" w14:textId="77777777" w:rsidR="00CB0585" w:rsidRPr="00CB0585" w:rsidRDefault="00CB0585" w:rsidP="00CB0585">
      <w:pPr>
        <w:rPr>
          <w:rFonts w:ascii="Arial" w:hAnsi="Arial" w:cs="Arial"/>
          <w:sz w:val="24"/>
          <w:szCs w:val="24"/>
        </w:rPr>
      </w:pPr>
    </w:p>
    <w:tbl>
      <w:tblPr>
        <w:tblStyle w:val="TableGrid"/>
        <w:tblW w:w="9923" w:type="dxa"/>
        <w:tblInd w:w="-289" w:type="dxa"/>
        <w:tblLook w:val="04A0" w:firstRow="1" w:lastRow="0" w:firstColumn="1" w:lastColumn="0" w:noHBand="0" w:noVBand="1"/>
      </w:tblPr>
      <w:tblGrid>
        <w:gridCol w:w="1769"/>
        <w:gridCol w:w="1466"/>
        <w:gridCol w:w="2135"/>
        <w:gridCol w:w="2198"/>
        <w:gridCol w:w="2355"/>
      </w:tblGrid>
      <w:tr w:rsidR="00CB0585" w:rsidRPr="00207ABA" w14:paraId="43158883" w14:textId="77777777" w:rsidTr="00D068D0">
        <w:tc>
          <w:tcPr>
            <w:tcW w:w="1769" w:type="dxa"/>
            <w:vAlign w:val="center"/>
          </w:tcPr>
          <w:p w14:paraId="16CEE301" w14:textId="77777777" w:rsidR="00CB0585" w:rsidRPr="00207ABA" w:rsidRDefault="00CB0585" w:rsidP="00D068D0">
            <w:pPr>
              <w:rPr>
                <w:rFonts w:ascii="Arial" w:hAnsi="Arial" w:cs="Arial"/>
                <w:b/>
                <w:bCs/>
              </w:rPr>
            </w:pPr>
          </w:p>
        </w:tc>
        <w:tc>
          <w:tcPr>
            <w:tcW w:w="1466" w:type="dxa"/>
          </w:tcPr>
          <w:p w14:paraId="19E74F0B" w14:textId="77777777" w:rsidR="00CB0585" w:rsidRPr="00207ABA" w:rsidRDefault="00CB0585" w:rsidP="00D068D0">
            <w:pPr>
              <w:jc w:val="center"/>
              <w:rPr>
                <w:rFonts w:ascii="Arial" w:hAnsi="Arial" w:cs="Arial"/>
                <w:b/>
                <w:bCs/>
              </w:rPr>
            </w:pPr>
            <w:r w:rsidRPr="00207ABA">
              <w:rPr>
                <w:rFonts w:ascii="Arial" w:hAnsi="Arial" w:cs="Arial"/>
                <w:b/>
                <w:bCs/>
              </w:rPr>
              <w:t>Level 0</w:t>
            </w:r>
          </w:p>
          <w:p w14:paraId="59D01CE1" w14:textId="77777777" w:rsidR="00CB0585" w:rsidRPr="00207ABA" w:rsidRDefault="00CB0585" w:rsidP="00D068D0">
            <w:pPr>
              <w:jc w:val="center"/>
              <w:rPr>
                <w:rFonts w:ascii="Arial" w:hAnsi="Arial" w:cs="Arial"/>
                <w:b/>
                <w:bCs/>
              </w:rPr>
            </w:pPr>
            <w:r w:rsidRPr="00207ABA">
              <w:rPr>
                <w:rFonts w:ascii="Arial" w:hAnsi="Arial" w:cs="Arial"/>
                <w:b/>
                <w:bCs/>
              </w:rPr>
              <w:t>0 marks</w:t>
            </w:r>
          </w:p>
        </w:tc>
        <w:tc>
          <w:tcPr>
            <w:tcW w:w="2135" w:type="dxa"/>
          </w:tcPr>
          <w:p w14:paraId="1FF0D34F" w14:textId="77777777" w:rsidR="00CB0585" w:rsidRPr="00207ABA" w:rsidRDefault="00CB0585" w:rsidP="00D068D0">
            <w:pPr>
              <w:jc w:val="center"/>
              <w:rPr>
                <w:rFonts w:ascii="Arial" w:hAnsi="Arial" w:cs="Arial"/>
                <w:b/>
                <w:bCs/>
              </w:rPr>
            </w:pPr>
            <w:r w:rsidRPr="00207ABA">
              <w:rPr>
                <w:rFonts w:ascii="Arial" w:hAnsi="Arial" w:cs="Arial"/>
                <w:b/>
                <w:bCs/>
              </w:rPr>
              <w:t>Level 1</w:t>
            </w:r>
          </w:p>
          <w:p w14:paraId="74E742EE" w14:textId="77777777" w:rsidR="00CB0585" w:rsidRPr="00207ABA" w:rsidRDefault="00CB0585" w:rsidP="00D068D0">
            <w:pPr>
              <w:jc w:val="center"/>
              <w:rPr>
                <w:rFonts w:ascii="Arial" w:hAnsi="Arial" w:cs="Arial"/>
                <w:b/>
                <w:bCs/>
              </w:rPr>
            </w:pPr>
            <w:r w:rsidRPr="00207ABA">
              <w:rPr>
                <w:rFonts w:ascii="Arial" w:hAnsi="Arial" w:cs="Arial"/>
                <w:b/>
                <w:bCs/>
              </w:rPr>
              <w:t>1-4 marks</w:t>
            </w:r>
          </w:p>
        </w:tc>
        <w:tc>
          <w:tcPr>
            <w:tcW w:w="2198" w:type="dxa"/>
          </w:tcPr>
          <w:p w14:paraId="66FF9E5E" w14:textId="77777777" w:rsidR="00CB0585" w:rsidRPr="00207ABA" w:rsidRDefault="00CB0585" w:rsidP="00D068D0">
            <w:pPr>
              <w:jc w:val="center"/>
              <w:rPr>
                <w:rFonts w:ascii="Arial" w:hAnsi="Arial" w:cs="Arial"/>
                <w:b/>
                <w:bCs/>
              </w:rPr>
            </w:pPr>
            <w:r w:rsidRPr="00207ABA">
              <w:rPr>
                <w:rFonts w:ascii="Arial" w:hAnsi="Arial" w:cs="Arial"/>
                <w:b/>
                <w:bCs/>
              </w:rPr>
              <w:t>Level 2</w:t>
            </w:r>
          </w:p>
          <w:p w14:paraId="776B6A5D" w14:textId="77777777" w:rsidR="00CB0585" w:rsidRPr="00207ABA" w:rsidRDefault="00CB0585" w:rsidP="00D068D0">
            <w:pPr>
              <w:jc w:val="center"/>
              <w:rPr>
                <w:rFonts w:ascii="Arial" w:hAnsi="Arial" w:cs="Arial"/>
                <w:b/>
                <w:bCs/>
              </w:rPr>
            </w:pPr>
            <w:r w:rsidRPr="00207ABA">
              <w:rPr>
                <w:rFonts w:ascii="Arial" w:hAnsi="Arial" w:cs="Arial"/>
                <w:b/>
                <w:bCs/>
              </w:rPr>
              <w:t>5-8 marks</w:t>
            </w:r>
          </w:p>
        </w:tc>
        <w:tc>
          <w:tcPr>
            <w:tcW w:w="2355" w:type="dxa"/>
          </w:tcPr>
          <w:p w14:paraId="6EDC7967" w14:textId="77777777" w:rsidR="00CB0585" w:rsidRPr="00207ABA" w:rsidRDefault="00CB0585" w:rsidP="00D068D0">
            <w:pPr>
              <w:jc w:val="center"/>
              <w:rPr>
                <w:rFonts w:ascii="Arial" w:hAnsi="Arial" w:cs="Arial"/>
                <w:b/>
                <w:bCs/>
              </w:rPr>
            </w:pPr>
            <w:r w:rsidRPr="00207ABA">
              <w:rPr>
                <w:rFonts w:ascii="Arial" w:hAnsi="Arial" w:cs="Arial"/>
                <w:b/>
                <w:bCs/>
              </w:rPr>
              <w:t>Level 3</w:t>
            </w:r>
          </w:p>
          <w:p w14:paraId="1B2A5BEE" w14:textId="77777777" w:rsidR="00CB0585" w:rsidRPr="00207ABA" w:rsidRDefault="00CB0585" w:rsidP="00D068D0">
            <w:pPr>
              <w:jc w:val="center"/>
              <w:rPr>
                <w:rFonts w:ascii="Arial" w:hAnsi="Arial" w:cs="Arial"/>
                <w:b/>
                <w:bCs/>
              </w:rPr>
            </w:pPr>
            <w:r w:rsidRPr="00207ABA">
              <w:rPr>
                <w:rFonts w:ascii="Arial" w:hAnsi="Arial" w:cs="Arial"/>
                <w:b/>
                <w:bCs/>
              </w:rPr>
              <w:t>9-12 marks</w:t>
            </w:r>
          </w:p>
        </w:tc>
      </w:tr>
      <w:tr w:rsidR="00CB0585" w:rsidRPr="00207ABA" w14:paraId="27691CF7" w14:textId="77777777" w:rsidTr="00D068D0">
        <w:trPr>
          <w:trHeight w:val="567"/>
        </w:trPr>
        <w:tc>
          <w:tcPr>
            <w:tcW w:w="1769" w:type="dxa"/>
            <w:vAlign w:val="center"/>
          </w:tcPr>
          <w:p w14:paraId="2C22D545" w14:textId="77777777" w:rsidR="00CB0585" w:rsidRPr="00207ABA" w:rsidRDefault="00CB0585" w:rsidP="00D068D0">
            <w:pPr>
              <w:rPr>
                <w:rFonts w:ascii="Arial" w:hAnsi="Arial" w:cs="Arial"/>
                <w:b/>
                <w:bCs/>
              </w:rPr>
            </w:pPr>
            <w:r w:rsidRPr="00207ABA">
              <w:rPr>
                <w:rFonts w:ascii="Arial" w:hAnsi="Arial" w:cs="Arial"/>
                <w:b/>
                <w:bCs/>
              </w:rPr>
              <w:t>Understanding</w:t>
            </w:r>
          </w:p>
        </w:tc>
        <w:tc>
          <w:tcPr>
            <w:tcW w:w="1466" w:type="dxa"/>
            <w:vAlign w:val="center"/>
          </w:tcPr>
          <w:p w14:paraId="4F5C7D13"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2A3726E8" w14:textId="77777777" w:rsidR="00CB0585" w:rsidRPr="00207ABA" w:rsidRDefault="00CB0585" w:rsidP="00D068D0">
            <w:pPr>
              <w:jc w:val="center"/>
              <w:rPr>
                <w:rFonts w:ascii="Arial" w:hAnsi="Arial" w:cs="Arial"/>
              </w:rPr>
            </w:pPr>
            <w:r>
              <w:rPr>
                <w:rFonts w:ascii="Arial" w:hAnsi="Arial" w:cs="Arial"/>
              </w:rPr>
              <w:t>Basic concepts; limited terminology</w:t>
            </w:r>
          </w:p>
          <w:p w14:paraId="20DC666E" w14:textId="77777777" w:rsidR="00CB0585" w:rsidRPr="00207ABA" w:rsidRDefault="00CB0585" w:rsidP="00D068D0">
            <w:pPr>
              <w:jc w:val="center"/>
              <w:rPr>
                <w:rFonts w:ascii="Arial" w:hAnsi="Arial" w:cs="Arial"/>
              </w:rPr>
            </w:pPr>
          </w:p>
        </w:tc>
        <w:tc>
          <w:tcPr>
            <w:tcW w:w="2198" w:type="dxa"/>
            <w:vAlign w:val="center"/>
          </w:tcPr>
          <w:p w14:paraId="42523CC3" w14:textId="77777777" w:rsidR="00CB0585" w:rsidRPr="00207ABA" w:rsidRDefault="00CB0585" w:rsidP="00D068D0">
            <w:pPr>
              <w:jc w:val="center"/>
              <w:rPr>
                <w:rFonts w:ascii="Arial" w:hAnsi="Arial" w:cs="Arial"/>
              </w:rPr>
            </w:pPr>
            <w:r>
              <w:rPr>
                <w:rFonts w:ascii="Arial" w:hAnsi="Arial" w:cs="Arial"/>
              </w:rPr>
              <w:t>Understands concepts and connections; Terminology used in places</w:t>
            </w:r>
          </w:p>
        </w:tc>
        <w:tc>
          <w:tcPr>
            <w:tcW w:w="2355" w:type="dxa"/>
            <w:vAlign w:val="center"/>
          </w:tcPr>
          <w:p w14:paraId="67F1E485" w14:textId="77777777" w:rsidR="00CB0585" w:rsidRPr="00207ABA" w:rsidRDefault="00CB0585" w:rsidP="00D068D0">
            <w:pPr>
              <w:jc w:val="center"/>
              <w:rPr>
                <w:rFonts w:ascii="Arial" w:hAnsi="Arial" w:cs="Arial"/>
              </w:rPr>
            </w:pPr>
            <w:r>
              <w:rPr>
                <w:rFonts w:ascii="Arial" w:hAnsi="Arial" w:cs="Arial"/>
              </w:rPr>
              <w:t>Fully understands concepts, terminology used well</w:t>
            </w:r>
          </w:p>
          <w:p w14:paraId="45D8C0CC" w14:textId="77777777" w:rsidR="00CB0585" w:rsidRPr="00207ABA" w:rsidRDefault="00CB0585" w:rsidP="00D068D0">
            <w:pPr>
              <w:jc w:val="center"/>
              <w:rPr>
                <w:rFonts w:ascii="Arial" w:hAnsi="Arial" w:cs="Arial"/>
              </w:rPr>
            </w:pPr>
          </w:p>
        </w:tc>
      </w:tr>
      <w:tr w:rsidR="00CB0585" w:rsidRPr="00207ABA" w14:paraId="49D6A416" w14:textId="77777777" w:rsidTr="00D068D0">
        <w:trPr>
          <w:trHeight w:val="567"/>
        </w:trPr>
        <w:tc>
          <w:tcPr>
            <w:tcW w:w="1769" w:type="dxa"/>
            <w:vAlign w:val="center"/>
          </w:tcPr>
          <w:p w14:paraId="0688F4D1" w14:textId="77777777" w:rsidR="00CB0585" w:rsidRPr="00207ABA" w:rsidRDefault="00CB0585" w:rsidP="00D068D0">
            <w:pPr>
              <w:rPr>
                <w:rFonts w:ascii="Arial" w:hAnsi="Arial" w:cs="Arial"/>
                <w:b/>
                <w:bCs/>
              </w:rPr>
            </w:pPr>
            <w:r w:rsidRPr="00207ABA">
              <w:rPr>
                <w:rFonts w:ascii="Arial" w:hAnsi="Arial" w:cs="Arial"/>
                <w:b/>
                <w:bCs/>
              </w:rPr>
              <w:t>Application</w:t>
            </w:r>
          </w:p>
        </w:tc>
        <w:tc>
          <w:tcPr>
            <w:tcW w:w="1466" w:type="dxa"/>
            <w:vAlign w:val="center"/>
          </w:tcPr>
          <w:p w14:paraId="4F24BB89"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4F3B46CB" w14:textId="77777777" w:rsidR="00CB0585" w:rsidRPr="00207ABA" w:rsidRDefault="00CB0585" w:rsidP="00D068D0">
            <w:pPr>
              <w:jc w:val="center"/>
              <w:rPr>
                <w:rFonts w:ascii="Arial" w:hAnsi="Arial" w:cs="Arial"/>
              </w:rPr>
            </w:pPr>
            <w:r>
              <w:rPr>
                <w:rFonts w:ascii="Arial" w:hAnsi="Arial" w:cs="Arial"/>
              </w:rPr>
              <w:t>Very limited context</w:t>
            </w:r>
          </w:p>
        </w:tc>
        <w:tc>
          <w:tcPr>
            <w:tcW w:w="2198" w:type="dxa"/>
            <w:vAlign w:val="center"/>
          </w:tcPr>
          <w:p w14:paraId="3017B349" w14:textId="77777777" w:rsidR="00CB0585" w:rsidRPr="00207ABA" w:rsidRDefault="00CB0585" w:rsidP="00D068D0">
            <w:pPr>
              <w:jc w:val="center"/>
              <w:rPr>
                <w:rFonts w:ascii="Arial" w:hAnsi="Arial" w:cs="Arial"/>
              </w:rPr>
            </w:pPr>
            <w:r w:rsidRPr="00207ABA">
              <w:rPr>
                <w:rFonts w:ascii="Arial" w:hAnsi="Arial" w:cs="Arial"/>
              </w:rPr>
              <w:t>Some context but not throughout</w:t>
            </w:r>
          </w:p>
        </w:tc>
        <w:tc>
          <w:tcPr>
            <w:tcW w:w="2355" w:type="dxa"/>
            <w:vAlign w:val="center"/>
          </w:tcPr>
          <w:p w14:paraId="1845D3AF" w14:textId="77777777" w:rsidR="00CB0585" w:rsidRPr="00207ABA" w:rsidRDefault="00CB0585" w:rsidP="00D068D0">
            <w:pPr>
              <w:jc w:val="center"/>
              <w:rPr>
                <w:rFonts w:ascii="Arial" w:hAnsi="Arial" w:cs="Arial"/>
              </w:rPr>
            </w:pPr>
            <w:r w:rsidRPr="00207ABA">
              <w:rPr>
                <w:rFonts w:ascii="Arial" w:hAnsi="Arial" w:cs="Arial"/>
              </w:rPr>
              <w:t>Context present throughout</w:t>
            </w:r>
          </w:p>
        </w:tc>
      </w:tr>
      <w:tr w:rsidR="00CB0585" w:rsidRPr="00207ABA" w14:paraId="642BAE91" w14:textId="77777777" w:rsidTr="00D068D0">
        <w:trPr>
          <w:trHeight w:val="567"/>
        </w:trPr>
        <w:tc>
          <w:tcPr>
            <w:tcW w:w="1769" w:type="dxa"/>
            <w:vAlign w:val="center"/>
          </w:tcPr>
          <w:p w14:paraId="4A61ACB8" w14:textId="77777777" w:rsidR="00CB0585" w:rsidRPr="00207ABA" w:rsidRDefault="00CB0585" w:rsidP="00D068D0">
            <w:pPr>
              <w:rPr>
                <w:rFonts w:ascii="Arial" w:hAnsi="Arial" w:cs="Arial"/>
                <w:b/>
                <w:bCs/>
              </w:rPr>
            </w:pPr>
            <w:r w:rsidRPr="00207ABA">
              <w:rPr>
                <w:rFonts w:ascii="Arial" w:hAnsi="Arial" w:cs="Arial"/>
                <w:b/>
                <w:bCs/>
              </w:rPr>
              <w:t>Analysis</w:t>
            </w:r>
          </w:p>
        </w:tc>
        <w:tc>
          <w:tcPr>
            <w:tcW w:w="1466" w:type="dxa"/>
            <w:vAlign w:val="center"/>
          </w:tcPr>
          <w:p w14:paraId="202BE8AF"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4F8A533F" w14:textId="77777777" w:rsidR="00CB0585" w:rsidRPr="00207ABA" w:rsidRDefault="00CB0585" w:rsidP="00D068D0">
            <w:pPr>
              <w:jc w:val="center"/>
              <w:rPr>
                <w:rFonts w:ascii="Arial" w:hAnsi="Arial" w:cs="Arial"/>
              </w:rPr>
            </w:pPr>
            <w:r w:rsidRPr="00207ABA">
              <w:rPr>
                <w:rFonts w:ascii="Arial" w:hAnsi="Arial" w:cs="Arial"/>
              </w:rPr>
              <w:t>1 linked strand</w:t>
            </w:r>
          </w:p>
        </w:tc>
        <w:tc>
          <w:tcPr>
            <w:tcW w:w="2198" w:type="dxa"/>
            <w:vAlign w:val="center"/>
          </w:tcPr>
          <w:p w14:paraId="08A87148" w14:textId="77777777" w:rsidR="00CB0585" w:rsidRPr="00207ABA" w:rsidRDefault="00CB0585" w:rsidP="00D068D0">
            <w:pPr>
              <w:jc w:val="center"/>
              <w:rPr>
                <w:rFonts w:ascii="Arial" w:hAnsi="Arial" w:cs="Arial"/>
              </w:rPr>
            </w:pPr>
            <w:r w:rsidRPr="00207ABA">
              <w:rPr>
                <w:rFonts w:ascii="Arial" w:hAnsi="Arial" w:cs="Arial"/>
              </w:rPr>
              <w:t>2-4 linked strands</w:t>
            </w:r>
          </w:p>
        </w:tc>
        <w:tc>
          <w:tcPr>
            <w:tcW w:w="2355" w:type="dxa"/>
            <w:vAlign w:val="center"/>
          </w:tcPr>
          <w:p w14:paraId="410E7F05" w14:textId="77777777" w:rsidR="00CB0585" w:rsidRPr="00207ABA" w:rsidRDefault="00CB0585" w:rsidP="00D068D0">
            <w:pPr>
              <w:jc w:val="center"/>
              <w:rPr>
                <w:rFonts w:ascii="Arial" w:hAnsi="Arial" w:cs="Arial"/>
              </w:rPr>
            </w:pPr>
            <w:r w:rsidRPr="00207ABA">
              <w:rPr>
                <w:rFonts w:ascii="Arial" w:hAnsi="Arial" w:cs="Arial"/>
              </w:rPr>
              <w:t>5 + linked strands</w:t>
            </w:r>
          </w:p>
        </w:tc>
      </w:tr>
      <w:tr w:rsidR="00CB0585" w:rsidRPr="00207ABA" w14:paraId="00B827D2" w14:textId="77777777" w:rsidTr="00D068D0">
        <w:trPr>
          <w:trHeight w:val="567"/>
        </w:trPr>
        <w:tc>
          <w:tcPr>
            <w:tcW w:w="1769" w:type="dxa"/>
            <w:vAlign w:val="center"/>
          </w:tcPr>
          <w:p w14:paraId="7AD4E303" w14:textId="77777777" w:rsidR="00CB0585" w:rsidRPr="00207ABA" w:rsidRDefault="00CB0585" w:rsidP="00D068D0">
            <w:pPr>
              <w:rPr>
                <w:rFonts w:ascii="Arial" w:hAnsi="Arial" w:cs="Arial"/>
                <w:b/>
                <w:bCs/>
              </w:rPr>
            </w:pPr>
            <w:r w:rsidRPr="00207ABA">
              <w:rPr>
                <w:rFonts w:ascii="Arial" w:hAnsi="Arial" w:cs="Arial"/>
                <w:b/>
                <w:bCs/>
              </w:rPr>
              <w:t>Evaluation</w:t>
            </w:r>
          </w:p>
        </w:tc>
        <w:tc>
          <w:tcPr>
            <w:tcW w:w="1466" w:type="dxa"/>
            <w:vAlign w:val="center"/>
          </w:tcPr>
          <w:p w14:paraId="5415F156" w14:textId="77777777" w:rsidR="00CB0585" w:rsidRPr="00207ABA" w:rsidRDefault="00CB0585" w:rsidP="00D068D0">
            <w:pPr>
              <w:jc w:val="center"/>
              <w:rPr>
                <w:rFonts w:ascii="Arial" w:hAnsi="Arial" w:cs="Arial"/>
              </w:rPr>
            </w:pPr>
            <w:r w:rsidRPr="00207ABA">
              <w:rPr>
                <w:rFonts w:ascii="Arial" w:hAnsi="Arial" w:cs="Arial"/>
              </w:rPr>
              <w:t>None</w:t>
            </w:r>
          </w:p>
        </w:tc>
        <w:tc>
          <w:tcPr>
            <w:tcW w:w="2135" w:type="dxa"/>
            <w:vAlign w:val="center"/>
          </w:tcPr>
          <w:p w14:paraId="68D844D6" w14:textId="77777777" w:rsidR="00CB0585" w:rsidRPr="00207ABA" w:rsidRDefault="00CB0585" w:rsidP="00D068D0">
            <w:pPr>
              <w:jc w:val="center"/>
              <w:rPr>
                <w:rFonts w:ascii="Arial" w:hAnsi="Arial" w:cs="Arial"/>
              </w:rPr>
            </w:pPr>
            <w:r>
              <w:rPr>
                <w:rFonts w:ascii="Arial" w:hAnsi="Arial" w:cs="Arial"/>
              </w:rPr>
              <w:t>Stated balance, basic judgement</w:t>
            </w:r>
          </w:p>
        </w:tc>
        <w:tc>
          <w:tcPr>
            <w:tcW w:w="2198" w:type="dxa"/>
            <w:vAlign w:val="center"/>
          </w:tcPr>
          <w:p w14:paraId="4BD5A25A" w14:textId="77777777" w:rsidR="00CB0585" w:rsidRPr="00207ABA" w:rsidRDefault="00CB0585" w:rsidP="00D068D0">
            <w:pPr>
              <w:jc w:val="center"/>
              <w:rPr>
                <w:rFonts w:ascii="Arial" w:hAnsi="Arial" w:cs="Arial"/>
              </w:rPr>
            </w:pPr>
            <w:r>
              <w:rPr>
                <w:rFonts w:ascii="Arial" w:hAnsi="Arial" w:cs="Arial"/>
              </w:rPr>
              <w:t>Developed balance, supported justification</w:t>
            </w:r>
          </w:p>
        </w:tc>
        <w:tc>
          <w:tcPr>
            <w:tcW w:w="2355" w:type="dxa"/>
            <w:vAlign w:val="center"/>
          </w:tcPr>
          <w:p w14:paraId="5DC24404" w14:textId="77777777" w:rsidR="00CB0585" w:rsidRPr="00207ABA" w:rsidRDefault="00CB0585" w:rsidP="00D068D0">
            <w:pPr>
              <w:jc w:val="center"/>
              <w:rPr>
                <w:rFonts w:ascii="Arial" w:hAnsi="Arial" w:cs="Arial"/>
              </w:rPr>
            </w:pPr>
            <w:r>
              <w:rPr>
                <w:rFonts w:ascii="Arial" w:hAnsi="Arial" w:cs="Arial"/>
              </w:rPr>
              <w:t>Developed balance + sophisticated conclusion</w:t>
            </w:r>
          </w:p>
        </w:tc>
      </w:tr>
      <w:tr w:rsidR="00CB0585" w:rsidRPr="00207ABA" w14:paraId="35673437" w14:textId="77777777" w:rsidTr="00D068D0">
        <w:tc>
          <w:tcPr>
            <w:tcW w:w="1769" w:type="dxa"/>
            <w:tcBorders>
              <w:bottom w:val="single" w:sz="4" w:space="0" w:color="auto"/>
            </w:tcBorders>
            <w:vAlign w:val="center"/>
          </w:tcPr>
          <w:p w14:paraId="33DC5904" w14:textId="77777777" w:rsidR="00CB0585" w:rsidRPr="00207ABA" w:rsidRDefault="00CB0585" w:rsidP="00D068D0">
            <w:pPr>
              <w:rPr>
                <w:rFonts w:ascii="Arial" w:hAnsi="Arial" w:cs="Arial"/>
                <w:b/>
                <w:bCs/>
              </w:rPr>
            </w:pPr>
            <w:r w:rsidRPr="00207ABA">
              <w:rPr>
                <w:rFonts w:ascii="Arial" w:hAnsi="Arial" w:cs="Arial"/>
                <w:b/>
                <w:bCs/>
              </w:rPr>
              <w:t>Overall Level</w:t>
            </w:r>
          </w:p>
          <w:p w14:paraId="274FAB00" w14:textId="77777777" w:rsidR="00CB0585" w:rsidRPr="00207ABA" w:rsidRDefault="00CB0585" w:rsidP="00D068D0">
            <w:pPr>
              <w:rPr>
                <w:rFonts w:ascii="Arial" w:hAnsi="Arial" w:cs="Arial"/>
                <w:b/>
                <w:bCs/>
              </w:rPr>
            </w:pPr>
          </w:p>
        </w:tc>
        <w:tc>
          <w:tcPr>
            <w:tcW w:w="1466" w:type="dxa"/>
            <w:tcBorders>
              <w:bottom w:val="single" w:sz="4" w:space="0" w:color="auto"/>
            </w:tcBorders>
            <w:vAlign w:val="center"/>
          </w:tcPr>
          <w:p w14:paraId="365FD4FD" w14:textId="77777777" w:rsidR="00CB0585" w:rsidRPr="00207ABA" w:rsidRDefault="00CB0585" w:rsidP="00D068D0">
            <w:pPr>
              <w:jc w:val="center"/>
              <w:rPr>
                <w:rFonts w:ascii="Arial" w:hAnsi="Arial" w:cs="Arial"/>
              </w:rPr>
            </w:pPr>
          </w:p>
        </w:tc>
        <w:tc>
          <w:tcPr>
            <w:tcW w:w="2135" w:type="dxa"/>
            <w:tcBorders>
              <w:bottom w:val="single" w:sz="4" w:space="0" w:color="auto"/>
            </w:tcBorders>
            <w:vAlign w:val="center"/>
          </w:tcPr>
          <w:p w14:paraId="157AAFAA" w14:textId="77777777" w:rsidR="00CB0585" w:rsidRPr="00207ABA" w:rsidRDefault="00CB0585" w:rsidP="00D068D0">
            <w:pPr>
              <w:jc w:val="center"/>
              <w:rPr>
                <w:rFonts w:ascii="Arial" w:hAnsi="Arial" w:cs="Arial"/>
              </w:rPr>
            </w:pPr>
          </w:p>
        </w:tc>
        <w:tc>
          <w:tcPr>
            <w:tcW w:w="2198" w:type="dxa"/>
            <w:tcBorders>
              <w:bottom w:val="single" w:sz="4" w:space="0" w:color="auto"/>
            </w:tcBorders>
            <w:vAlign w:val="center"/>
          </w:tcPr>
          <w:p w14:paraId="1EB1BBF7" w14:textId="77777777" w:rsidR="00CB0585" w:rsidRPr="00207ABA" w:rsidRDefault="00CB0585" w:rsidP="00D068D0">
            <w:pPr>
              <w:jc w:val="center"/>
              <w:rPr>
                <w:rFonts w:ascii="Arial" w:hAnsi="Arial" w:cs="Arial"/>
              </w:rPr>
            </w:pPr>
          </w:p>
        </w:tc>
        <w:tc>
          <w:tcPr>
            <w:tcW w:w="2355" w:type="dxa"/>
            <w:tcBorders>
              <w:bottom w:val="single" w:sz="4" w:space="0" w:color="auto"/>
            </w:tcBorders>
            <w:vAlign w:val="center"/>
          </w:tcPr>
          <w:p w14:paraId="2384B6D8" w14:textId="77777777" w:rsidR="00CB0585" w:rsidRPr="00207ABA" w:rsidRDefault="00CB0585" w:rsidP="00D068D0">
            <w:pPr>
              <w:jc w:val="center"/>
              <w:rPr>
                <w:rFonts w:ascii="Arial" w:hAnsi="Arial" w:cs="Arial"/>
              </w:rPr>
            </w:pPr>
          </w:p>
        </w:tc>
      </w:tr>
      <w:tr w:rsidR="00CB0585" w:rsidRPr="00207ABA" w14:paraId="07FC9B15" w14:textId="77777777" w:rsidTr="00D068D0">
        <w:tc>
          <w:tcPr>
            <w:tcW w:w="1769" w:type="dxa"/>
            <w:vAlign w:val="center"/>
          </w:tcPr>
          <w:p w14:paraId="534B0137" w14:textId="77777777" w:rsidR="00CB0585" w:rsidRPr="00207ABA" w:rsidRDefault="00CB0585" w:rsidP="00D068D0">
            <w:pPr>
              <w:rPr>
                <w:rFonts w:ascii="Arial" w:hAnsi="Arial" w:cs="Arial"/>
                <w:b/>
                <w:bCs/>
              </w:rPr>
            </w:pPr>
            <w:r w:rsidRPr="00207ABA">
              <w:rPr>
                <w:rFonts w:ascii="Arial" w:hAnsi="Arial" w:cs="Arial"/>
                <w:b/>
                <w:bCs/>
              </w:rPr>
              <w:t>Mark</w:t>
            </w:r>
          </w:p>
          <w:p w14:paraId="7F7A6FA5" w14:textId="77777777" w:rsidR="00CB0585" w:rsidRPr="00207ABA" w:rsidRDefault="00CB0585" w:rsidP="00D068D0">
            <w:pPr>
              <w:rPr>
                <w:rFonts w:ascii="Arial" w:hAnsi="Arial" w:cs="Arial"/>
                <w:b/>
                <w:bCs/>
              </w:rPr>
            </w:pPr>
          </w:p>
        </w:tc>
        <w:tc>
          <w:tcPr>
            <w:tcW w:w="1466" w:type="dxa"/>
            <w:vAlign w:val="center"/>
          </w:tcPr>
          <w:p w14:paraId="171A16E3" w14:textId="77777777" w:rsidR="00CB0585" w:rsidRPr="00207ABA" w:rsidRDefault="00CB0585" w:rsidP="00D068D0">
            <w:pPr>
              <w:jc w:val="center"/>
              <w:rPr>
                <w:rFonts w:ascii="Arial" w:hAnsi="Arial" w:cs="Arial"/>
              </w:rPr>
            </w:pPr>
          </w:p>
        </w:tc>
        <w:tc>
          <w:tcPr>
            <w:tcW w:w="2135" w:type="dxa"/>
            <w:shd w:val="clear" w:color="auto" w:fill="A6A6A6" w:themeFill="background1" w:themeFillShade="A6"/>
            <w:vAlign w:val="center"/>
          </w:tcPr>
          <w:p w14:paraId="5EECC560" w14:textId="77777777" w:rsidR="00CB0585" w:rsidRPr="00207ABA" w:rsidRDefault="00CB0585" w:rsidP="00D068D0">
            <w:pPr>
              <w:jc w:val="center"/>
              <w:rPr>
                <w:rFonts w:ascii="Arial" w:hAnsi="Arial" w:cs="Arial"/>
              </w:rPr>
            </w:pPr>
          </w:p>
        </w:tc>
        <w:tc>
          <w:tcPr>
            <w:tcW w:w="2198" w:type="dxa"/>
            <w:shd w:val="clear" w:color="auto" w:fill="A6A6A6" w:themeFill="background1" w:themeFillShade="A6"/>
            <w:vAlign w:val="center"/>
          </w:tcPr>
          <w:p w14:paraId="3C5CD595" w14:textId="77777777" w:rsidR="00CB0585" w:rsidRPr="00207ABA" w:rsidRDefault="00CB0585" w:rsidP="00D068D0">
            <w:pPr>
              <w:jc w:val="center"/>
              <w:rPr>
                <w:rFonts w:ascii="Arial" w:hAnsi="Arial" w:cs="Arial"/>
              </w:rPr>
            </w:pPr>
          </w:p>
        </w:tc>
        <w:tc>
          <w:tcPr>
            <w:tcW w:w="2355" w:type="dxa"/>
            <w:shd w:val="clear" w:color="auto" w:fill="A6A6A6" w:themeFill="background1" w:themeFillShade="A6"/>
            <w:vAlign w:val="center"/>
          </w:tcPr>
          <w:p w14:paraId="507A8993" w14:textId="77777777" w:rsidR="00CB0585" w:rsidRPr="00207ABA" w:rsidRDefault="00CB0585" w:rsidP="00D068D0">
            <w:pPr>
              <w:jc w:val="center"/>
              <w:rPr>
                <w:rFonts w:ascii="Arial" w:hAnsi="Arial" w:cs="Arial"/>
              </w:rPr>
            </w:pPr>
          </w:p>
        </w:tc>
      </w:tr>
    </w:tbl>
    <w:p w14:paraId="0D99B63B" w14:textId="77777777" w:rsidR="00CB0585" w:rsidRPr="00CB0585" w:rsidRDefault="00CB0585" w:rsidP="00CB0585">
      <w:pPr>
        <w:rPr>
          <w:rFonts w:ascii="Arial" w:hAnsi="Arial" w:cs="Arial"/>
          <w:sz w:val="24"/>
          <w:szCs w:val="24"/>
          <w:lang w:val="en-US"/>
        </w:rPr>
      </w:pPr>
    </w:p>
    <w:sectPr w:rsidR="00CB0585" w:rsidRPr="00CB05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585"/>
    <w:rsid w:val="00024877"/>
    <w:rsid w:val="0071658F"/>
    <w:rsid w:val="00CB05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37D26"/>
  <w15:chartTrackingRefBased/>
  <w15:docId w15:val="{FFB8DC43-710E-4A33-B180-2341AFD2C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0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35486">
      <w:bodyDiv w:val="1"/>
      <w:marLeft w:val="0"/>
      <w:marRight w:val="0"/>
      <w:marTop w:val="0"/>
      <w:marBottom w:val="0"/>
      <w:divBdr>
        <w:top w:val="none" w:sz="0" w:space="0" w:color="auto"/>
        <w:left w:val="none" w:sz="0" w:space="0" w:color="auto"/>
        <w:bottom w:val="none" w:sz="0" w:space="0" w:color="auto"/>
        <w:right w:val="none" w:sz="0" w:space="0" w:color="auto"/>
      </w:divBdr>
    </w:div>
    <w:div w:id="1515805007">
      <w:bodyDiv w:val="1"/>
      <w:marLeft w:val="0"/>
      <w:marRight w:val="0"/>
      <w:marTop w:val="0"/>
      <w:marBottom w:val="0"/>
      <w:divBdr>
        <w:top w:val="none" w:sz="0" w:space="0" w:color="auto"/>
        <w:left w:val="none" w:sz="0" w:space="0" w:color="auto"/>
        <w:bottom w:val="none" w:sz="0" w:space="0" w:color="auto"/>
        <w:right w:val="none" w:sz="0" w:space="0" w:color="auto"/>
      </w:divBdr>
    </w:div>
    <w:div w:id="1604344555">
      <w:bodyDiv w:val="1"/>
      <w:marLeft w:val="0"/>
      <w:marRight w:val="0"/>
      <w:marTop w:val="0"/>
      <w:marBottom w:val="0"/>
      <w:divBdr>
        <w:top w:val="none" w:sz="0" w:space="0" w:color="auto"/>
        <w:left w:val="none" w:sz="0" w:space="0" w:color="auto"/>
        <w:bottom w:val="none" w:sz="0" w:space="0" w:color="auto"/>
        <w:right w:val="none" w:sz="0" w:space="0" w:color="auto"/>
      </w:divBdr>
    </w:div>
    <w:div w:id="1644893835">
      <w:bodyDiv w:val="1"/>
      <w:marLeft w:val="0"/>
      <w:marRight w:val="0"/>
      <w:marTop w:val="0"/>
      <w:marBottom w:val="0"/>
      <w:divBdr>
        <w:top w:val="none" w:sz="0" w:space="0" w:color="auto"/>
        <w:left w:val="none" w:sz="0" w:space="0" w:color="auto"/>
        <w:bottom w:val="none" w:sz="0" w:space="0" w:color="auto"/>
        <w:right w:val="none" w:sz="0" w:space="0" w:color="auto"/>
      </w:divBdr>
    </w:div>
    <w:div w:id="1661538398">
      <w:bodyDiv w:val="1"/>
      <w:marLeft w:val="0"/>
      <w:marRight w:val="0"/>
      <w:marTop w:val="0"/>
      <w:marBottom w:val="0"/>
      <w:divBdr>
        <w:top w:val="none" w:sz="0" w:space="0" w:color="auto"/>
        <w:left w:val="none" w:sz="0" w:space="0" w:color="auto"/>
        <w:bottom w:val="none" w:sz="0" w:space="0" w:color="auto"/>
        <w:right w:val="none" w:sz="0" w:space="0" w:color="auto"/>
      </w:divBdr>
    </w:div>
    <w:div w:id="206073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1088</Words>
  <Characters>6203</Characters>
  <Application>Microsoft Office Word</Application>
  <DocSecurity>0</DocSecurity>
  <Lines>51</Lines>
  <Paragraphs>14</Paragraphs>
  <ScaleCrop>false</ScaleCrop>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P (Staff)</dc:creator>
  <cp:keywords/>
  <dc:description/>
  <cp:lastModifiedBy>Rose Crossgrove</cp:lastModifiedBy>
  <cp:revision>2</cp:revision>
  <dcterms:created xsi:type="dcterms:W3CDTF">2023-01-31T09:31:00Z</dcterms:created>
  <dcterms:modified xsi:type="dcterms:W3CDTF">2023-01-31T16:50:00Z</dcterms:modified>
</cp:coreProperties>
</file>